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0D" w:rsidRDefault="009E230D" w:rsidP="00515C5C"/>
    <w:p w:rsidR="008109FF" w:rsidRPr="0064006C" w:rsidRDefault="008109FF" w:rsidP="008109FF">
      <w:pPr>
        <w:ind w:left="4253"/>
        <w:jc w:val="both"/>
        <w:rPr>
          <w:rFonts w:ascii="Arial" w:hAnsi="Arial" w:cs="Arial"/>
        </w:rPr>
      </w:pPr>
      <w:r w:rsidRPr="00720CA0">
        <w:rPr>
          <w:rFonts w:ascii="Arial" w:hAnsi="Arial" w:cs="Arial"/>
          <w:b/>
        </w:rPr>
        <w:t>CO</w:t>
      </w:r>
      <w:r>
        <w:rPr>
          <w:rFonts w:ascii="Arial" w:hAnsi="Arial" w:cs="Arial"/>
          <w:b/>
        </w:rPr>
        <w:t>MISIÓN PERMANENTE DE PUNTOS CONSTITUCIONALES Y GOBERNACIÓN</w:t>
      </w:r>
      <w:r w:rsidRPr="00720CA0">
        <w:rPr>
          <w:rFonts w:ascii="Arial" w:hAnsi="Arial" w:cs="Arial"/>
          <w:b/>
        </w:rPr>
        <w:t xml:space="preserve">. </w:t>
      </w:r>
      <w:r>
        <w:rPr>
          <w:rFonts w:ascii="Arial" w:hAnsi="Arial" w:cs="Arial"/>
        </w:rPr>
        <w:t>DIPUTADA</w:t>
      </w:r>
      <w:r w:rsidRPr="00720CA0">
        <w:rPr>
          <w:rFonts w:ascii="Arial" w:hAnsi="Arial" w:cs="Arial"/>
        </w:rPr>
        <w:t>S</w:t>
      </w:r>
      <w:r>
        <w:rPr>
          <w:rFonts w:ascii="Arial" w:hAnsi="Arial" w:cs="Arial"/>
        </w:rPr>
        <w:t xml:space="preserve"> Y DIPUTADOS</w:t>
      </w:r>
      <w:r w:rsidRPr="00720CA0">
        <w:rPr>
          <w:rFonts w:ascii="Arial" w:hAnsi="Arial" w:cs="Arial"/>
        </w:rPr>
        <w:t>:</w:t>
      </w:r>
      <w:r>
        <w:rPr>
          <w:rFonts w:ascii="Arial" w:hAnsi="Arial" w:cs="Arial"/>
        </w:rPr>
        <w:t xml:space="preserve"> </w:t>
      </w:r>
      <w:r w:rsidRPr="005A224B">
        <w:rPr>
          <w:rFonts w:ascii="Arial" w:hAnsi="Arial" w:cs="Arial"/>
          <w:lang w:val="es-MX"/>
        </w:rPr>
        <w:t>CARMEN</w:t>
      </w:r>
      <w:r>
        <w:rPr>
          <w:rFonts w:ascii="Arial" w:hAnsi="Arial" w:cs="Arial"/>
          <w:lang w:val="es-MX"/>
        </w:rPr>
        <w:t xml:space="preserve"> GUADALUPE</w:t>
      </w:r>
      <w:r w:rsidRPr="005A224B">
        <w:rPr>
          <w:rFonts w:ascii="Arial" w:hAnsi="Arial" w:cs="Arial"/>
          <w:lang w:val="es-MX"/>
        </w:rPr>
        <w:t xml:space="preserve"> GONZÁLEZ</w:t>
      </w:r>
      <w:r>
        <w:rPr>
          <w:rFonts w:ascii="Arial" w:hAnsi="Arial" w:cs="Arial"/>
          <w:lang w:val="es-MX"/>
        </w:rPr>
        <w:t xml:space="preserve"> </w:t>
      </w:r>
      <w:r w:rsidRPr="005A224B">
        <w:rPr>
          <w:rFonts w:ascii="Arial" w:hAnsi="Arial" w:cs="Arial"/>
          <w:lang w:val="es-MX"/>
        </w:rPr>
        <w:t>MARTÍN</w:t>
      </w:r>
      <w:r>
        <w:rPr>
          <w:rFonts w:ascii="Arial" w:hAnsi="Arial" w:cs="Arial"/>
          <w:lang w:val="es-MX"/>
        </w:rPr>
        <w:t xml:space="preserve">, </w:t>
      </w:r>
      <w:r w:rsidRPr="009F7162">
        <w:rPr>
          <w:rFonts w:ascii="Arial" w:hAnsi="Arial" w:cs="Arial"/>
          <w:lang w:val="es-MX"/>
        </w:rPr>
        <w:t>ALEJANDRA</w:t>
      </w:r>
      <w:r w:rsidR="00B95DAB">
        <w:rPr>
          <w:rFonts w:ascii="Arial" w:hAnsi="Arial" w:cs="Arial"/>
          <w:lang w:val="es-MX"/>
        </w:rPr>
        <w:t xml:space="preserve"> DE LOS Á</w:t>
      </w:r>
      <w:r>
        <w:rPr>
          <w:rFonts w:ascii="Arial" w:hAnsi="Arial" w:cs="Arial"/>
          <w:lang w:val="es-MX"/>
        </w:rPr>
        <w:t>NGELES</w:t>
      </w:r>
      <w:r w:rsidRPr="009F7162">
        <w:rPr>
          <w:rFonts w:ascii="Arial" w:hAnsi="Arial" w:cs="Arial"/>
          <w:lang w:val="es-MX"/>
        </w:rPr>
        <w:t xml:space="preserve"> NOVELO SEGURA, GASPAR</w:t>
      </w:r>
      <w:r>
        <w:rPr>
          <w:rFonts w:ascii="Arial" w:hAnsi="Arial" w:cs="Arial"/>
          <w:lang w:val="es-MX"/>
        </w:rPr>
        <w:t xml:space="preserve"> ARMANDO</w:t>
      </w:r>
      <w:r w:rsidRPr="009F7162">
        <w:rPr>
          <w:rFonts w:ascii="Arial" w:hAnsi="Arial" w:cs="Arial"/>
          <w:lang w:val="es-MX"/>
        </w:rPr>
        <w:t xml:space="preserve"> QUINTAL PARRA, JESÚS</w:t>
      </w:r>
      <w:r>
        <w:rPr>
          <w:rFonts w:ascii="Arial" w:hAnsi="Arial" w:cs="Arial"/>
          <w:lang w:val="es-MX"/>
        </w:rPr>
        <w:t xml:space="preserve"> EFRÉN</w:t>
      </w:r>
      <w:r w:rsidRPr="009F7162">
        <w:rPr>
          <w:rFonts w:ascii="Arial" w:hAnsi="Arial" w:cs="Arial"/>
          <w:lang w:val="es-MX"/>
        </w:rPr>
        <w:t xml:space="preserve"> PÉREZ BALLOTE, </w:t>
      </w:r>
      <w:r w:rsidRPr="009F7162">
        <w:rPr>
          <w:rFonts w:ascii="Arial" w:hAnsi="Arial" w:cs="Arial"/>
          <w:lang w:val="pt-BR"/>
        </w:rPr>
        <w:t xml:space="preserve">VÍCTOR HUGO LOZANO POVEDA, </w:t>
      </w:r>
      <w:r>
        <w:rPr>
          <w:rFonts w:ascii="Arial" w:hAnsi="Arial" w:cs="Arial"/>
          <w:lang w:val="pt-BR"/>
        </w:rPr>
        <w:t xml:space="preserve">DAFNE CELINA </w:t>
      </w:r>
      <w:r w:rsidRPr="009F7162">
        <w:rPr>
          <w:rFonts w:ascii="Arial" w:hAnsi="Arial" w:cs="Arial"/>
          <w:lang w:val="pt-BR"/>
        </w:rPr>
        <w:t>LÓPEZ OSORIO, KARLA</w:t>
      </w:r>
      <w:r>
        <w:rPr>
          <w:rFonts w:ascii="Arial" w:hAnsi="Arial" w:cs="Arial"/>
          <w:lang w:val="pt-BR"/>
        </w:rPr>
        <w:t xml:space="preserve"> VANESSA </w:t>
      </w:r>
      <w:r w:rsidRPr="009F7162">
        <w:rPr>
          <w:rFonts w:ascii="Arial" w:hAnsi="Arial" w:cs="Arial"/>
          <w:lang w:val="pt-BR"/>
        </w:rPr>
        <w:t xml:space="preserve">SALAZAR GONZÁLEZ, JOSÉ </w:t>
      </w:r>
      <w:r>
        <w:rPr>
          <w:rFonts w:ascii="Arial" w:hAnsi="Arial" w:cs="Arial"/>
          <w:lang w:val="pt-BR"/>
        </w:rPr>
        <w:t xml:space="preserve">CRESCENCIO </w:t>
      </w:r>
      <w:r w:rsidRPr="009F7162">
        <w:rPr>
          <w:rFonts w:ascii="Arial" w:hAnsi="Arial" w:cs="Arial"/>
          <w:lang w:val="pt-BR"/>
        </w:rPr>
        <w:t xml:space="preserve">GUTIÉRREZ GONZÁLEZ, </w:t>
      </w:r>
      <w:r>
        <w:rPr>
          <w:rFonts w:ascii="Arial" w:hAnsi="Arial" w:cs="Arial"/>
          <w:lang w:val="pt-BR"/>
        </w:rPr>
        <w:t xml:space="preserve">Y </w:t>
      </w:r>
      <w:r w:rsidRPr="009F7162">
        <w:rPr>
          <w:rFonts w:ascii="Arial" w:hAnsi="Arial" w:cs="Arial"/>
          <w:lang w:val="pt-BR"/>
        </w:rPr>
        <w:t>VIDA</w:t>
      </w:r>
      <w:r>
        <w:rPr>
          <w:rFonts w:ascii="Arial" w:hAnsi="Arial" w:cs="Arial"/>
          <w:lang w:val="pt-BR"/>
        </w:rPr>
        <w:t xml:space="preserve"> ARAVARI</w:t>
      </w:r>
      <w:r w:rsidRPr="009F7162">
        <w:rPr>
          <w:rFonts w:ascii="Arial" w:hAnsi="Arial" w:cs="Arial"/>
          <w:lang w:val="pt-BR"/>
        </w:rPr>
        <w:t xml:space="preserve"> GÓMEZ HERRERA. </w:t>
      </w:r>
      <w:r w:rsidRPr="0088224B">
        <w:rPr>
          <w:rFonts w:ascii="Arial" w:hAnsi="Arial" w:cs="Arial"/>
        </w:rPr>
        <w:t xml:space="preserve"> - - -</w:t>
      </w:r>
      <w:r>
        <w:rPr>
          <w:rFonts w:ascii="Arial" w:hAnsi="Arial" w:cs="Arial"/>
        </w:rPr>
        <w:t xml:space="preserve"> - - </w:t>
      </w:r>
    </w:p>
    <w:p w:rsidR="00AD4814" w:rsidRPr="008109FF" w:rsidRDefault="00AD4814" w:rsidP="00AE24AE">
      <w:pPr>
        <w:spacing w:line="360" w:lineRule="auto"/>
        <w:ind w:left="3969"/>
        <w:jc w:val="both"/>
        <w:rPr>
          <w:rFonts w:ascii="Arial" w:hAnsi="Arial" w:cs="Arial"/>
          <w:color w:val="0D0D0D" w:themeColor="text1" w:themeTint="F2"/>
          <w:lang w:eastAsia="en-US"/>
        </w:rPr>
      </w:pPr>
    </w:p>
    <w:p w:rsidR="00AD4814" w:rsidRPr="00547741" w:rsidRDefault="00AD4814" w:rsidP="00AE24AE">
      <w:pPr>
        <w:spacing w:line="360" w:lineRule="auto"/>
        <w:ind w:left="4253"/>
        <w:jc w:val="both"/>
        <w:rPr>
          <w:rFonts w:ascii="Arial" w:hAnsi="Arial" w:cs="Arial"/>
          <w:color w:val="0D0D0D" w:themeColor="text1" w:themeTint="F2"/>
        </w:rPr>
      </w:pPr>
    </w:p>
    <w:p w:rsidR="00AD4814" w:rsidRPr="00547741" w:rsidRDefault="006A3BCA" w:rsidP="00AD4814">
      <w:pPr>
        <w:spacing w:line="360" w:lineRule="auto"/>
        <w:jc w:val="both"/>
        <w:rPr>
          <w:rFonts w:ascii="Arial" w:hAnsi="Arial" w:cs="Arial"/>
          <w:b/>
          <w:color w:val="0D0D0D" w:themeColor="text1" w:themeTint="F2"/>
        </w:rPr>
      </w:pPr>
      <w:r>
        <w:rPr>
          <w:rFonts w:ascii="Arial" w:hAnsi="Arial" w:cs="Arial"/>
          <w:b/>
          <w:color w:val="0D0D0D" w:themeColor="text1" w:themeTint="F2"/>
        </w:rPr>
        <w:t>HONORABLE</w:t>
      </w:r>
      <w:r w:rsidR="00B95DAB">
        <w:rPr>
          <w:rFonts w:ascii="Arial" w:hAnsi="Arial" w:cs="Arial"/>
          <w:b/>
          <w:color w:val="0D0D0D" w:themeColor="text1" w:themeTint="F2"/>
        </w:rPr>
        <w:t xml:space="preserve"> CONGRESO DEL ESTADO.</w:t>
      </w:r>
    </w:p>
    <w:p w:rsidR="00AD4814" w:rsidRPr="00547741" w:rsidRDefault="00AD4814" w:rsidP="00AD4814">
      <w:pPr>
        <w:pStyle w:val="NormalWeb"/>
        <w:spacing w:before="0" w:beforeAutospacing="0" w:after="0" w:afterAutospacing="0"/>
        <w:jc w:val="both"/>
        <w:rPr>
          <w:b/>
          <w:color w:val="0D0D0D" w:themeColor="text1" w:themeTint="F2"/>
        </w:rPr>
      </w:pPr>
    </w:p>
    <w:p w:rsidR="006A3BCA" w:rsidRPr="006A3BCA" w:rsidRDefault="00AD4814" w:rsidP="006A3BCA">
      <w:pPr>
        <w:tabs>
          <w:tab w:val="left" w:pos="4678"/>
        </w:tabs>
        <w:spacing w:line="360" w:lineRule="auto"/>
        <w:ind w:right="62" w:firstLine="708"/>
        <w:jc w:val="both"/>
        <w:rPr>
          <w:rFonts w:ascii="Arial" w:hAnsi="Arial" w:cs="Arial"/>
        </w:rPr>
      </w:pPr>
      <w:r w:rsidRPr="006A3BCA">
        <w:rPr>
          <w:rFonts w:ascii="Arial" w:hAnsi="Arial" w:cs="Arial"/>
          <w:color w:val="0D0D0D" w:themeColor="text1" w:themeTint="F2"/>
        </w:rPr>
        <w:t xml:space="preserve">En sesión ordinaria de pleno de esta soberanía de fecha </w:t>
      </w:r>
      <w:r w:rsidR="006A3BCA" w:rsidRPr="006A3BCA">
        <w:rPr>
          <w:rFonts w:ascii="Arial" w:hAnsi="Arial" w:cs="Arial"/>
          <w:color w:val="0D0D0D" w:themeColor="text1" w:themeTint="F2"/>
        </w:rPr>
        <w:t>14</w:t>
      </w:r>
      <w:r w:rsidR="003D46B1" w:rsidRPr="006A3BCA">
        <w:rPr>
          <w:rFonts w:ascii="Arial" w:hAnsi="Arial" w:cs="Arial"/>
          <w:color w:val="0D0D0D" w:themeColor="text1" w:themeTint="F2"/>
        </w:rPr>
        <w:t xml:space="preserve"> de </w:t>
      </w:r>
      <w:r w:rsidR="00B95DAB">
        <w:rPr>
          <w:rFonts w:ascii="Arial" w:hAnsi="Arial" w:cs="Arial"/>
          <w:color w:val="0D0D0D" w:themeColor="text1" w:themeTint="F2"/>
        </w:rPr>
        <w:t>diciembre</w:t>
      </w:r>
      <w:r w:rsidR="00DC264D" w:rsidRPr="006A3BCA">
        <w:rPr>
          <w:rFonts w:ascii="Arial" w:hAnsi="Arial" w:cs="Arial"/>
          <w:color w:val="0D0D0D" w:themeColor="text1" w:themeTint="F2"/>
        </w:rPr>
        <w:t xml:space="preserve"> </w:t>
      </w:r>
      <w:r w:rsidR="003D46B1" w:rsidRPr="006A3BCA">
        <w:rPr>
          <w:rFonts w:ascii="Arial" w:hAnsi="Arial" w:cs="Arial"/>
          <w:color w:val="0D0D0D" w:themeColor="text1" w:themeTint="F2"/>
        </w:rPr>
        <w:t>de</w:t>
      </w:r>
      <w:r w:rsidR="00566678" w:rsidRPr="006A3BCA">
        <w:rPr>
          <w:rFonts w:ascii="Arial" w:hAnsi="Arial" w:cs="Arial"/>
          <w:color w:val="0D0D0D" w:themeColor="text1" w:themeTint="F2"/>
        </w:rPr>
        <w:t xml:space="preserve">l </w:t>
      </w:r>
      <w:r w:rsidR="006A3BCA" w:rsidRPr="006A3BCA">
        <w:rPr>
          <w:rFonts w:ascii="Arial" w:hAnsi="Arial" w:cs="Arial"/>
          <w:color w:val="0D0D0D" w:themeColor="text1" w:themeTint="F2"/>
        </w:rPr>
        <w:t>2020</w:t>
      </w:r>
      <w:r w:rsidRPr="006A3BCA">
        <w:rPr>
          <w:rFonts w:ascii="Arial" w:hAnsi="Arial" w:cs="Arial"/>
          <w:color w:val="0D0D0D" w:themeColor="text1" w:themeTint="F2"/>
        </w:rPr>
        <w:t xml:space="preserve">, se turnó a esta Comisión Permanente de </w:t>
      </w:r>
      <w:r w:rsidR="006A3BCA" w:rsidRPr="006A3BCA">
        <w:rPr>
          <w:rFonts w:ascii="Arial" w:hAnsi="Arial" w:cs="Arial"/>
          <w:color w:val="0D0D0D" w:themeColor="text1" w:themeTint="F2"/>
        </w:rPr>
        <w:t>Puntos Constitucionales y Gobernación,</w:t>
      </w:r>
      <w:r w:rsidRPr="006A3BCA">
        <w:rPr>
          <w:rFonts w:ascii="Arial" w:hAnsi="Arial" w:cs="Arial"/>
          <w:color w:val="0D0D0D" w:themeColor="text1" w:themeTint="F2"/>
        </w:rPr>
        <w:t xml:space="preserve"> para su</w:t>
      </w:r>
      <w:r w:rsidR="003D46B1" w:rsidRPr="006A3BCA">
        <w:rPr>
          <w:rFonts w:ascii="Arial" w:hAnsi="Arial" w:cs="Arial"/>
          <w:color w:val="0D0D0D" w:themeColor="text1" w:themeTint="F2"/>
        </w:rPr>
        <w:t xml:space="preserve"> </w:t>
      </w:r>
      <w:r w:rsidR="00480E19" w:rsidRPr="006A3BCA">
        <w:rPr>
          <w:rFonts w:ascii="Arial" w:hAnsi="Arial" w:cs="Arial"/>
          <w:color w:val="0D0D0D" w:themeColor="text1" w:themeTint="F2"/>
        </w:rPr>
        <w:t xml:space="preserve">estudio, análisis y dictamen </w:t>
      </w:r>
      <w:r w:rsidR="006A3BCA" w:rsidRPr="006A3BCA">
        <w:rPr>
          <w:rFonts w:ascii="Arial" w:hAnsi="Arial" w:cs="Arial"/>
          <w:color w:val="0D0D0D" w:themeColor="text1" w:themeTint="F2"/>
        </w:rPr>
        <w:t>la iniciativa d</w:t>
      </w:r>
      <w:r w:rsidR="006A3BCA" w:rsidRPr="006A3BCA">
        <w:rPr>
          <w:rFonts w:ascii="Arial" w:hAnsi="Arial" w:cs="Arial"/>
        </w:rPr>
        <w:t>e decreto para extinguir y liquidar la Casa de las Artesanías del Estado de Yucatán</w:t>
      </w:r>
      <w:r w:rsidR="00480E19" w:rsidRPr="006A3BCA">
        <w:rPr>
          <w:rFonts w:ascii="Arial" w:hAnsi="Arial" w:cs="Arial"/>
          <w:color w:val="0D0D0D" w:themeColor="text1" w:themeTint="F2"/>
        </w:rPr>
        <w:t xml:space="preserve">, </w:t>
      </w:r>
      <w:r w:rsidR="006A3BCA" w:rsidRPr="006A3BCA">
        <w:rPr>
          <w:rFonts w:ascii="Arial" w:hAnsi="Arial" w:cs="Arial"/>
        </w:rPr>
        <w:t xml:space="preserve">suscrita por el Licenciado Mauricio Vila Dosal y la Abogada María Dolores Fritz Sierra, Gobernador y Secretaria General de Gobierno, ambos del estado de Yucatán, respectivamente. </w:t>
      </w:r>
    </w:p>
    <w:p w:rsidR="006A3BCA" w:rsidRPr="006A3BCA" w:rsidRDefault="006A3BCA" w:rsidP="006A3BCA">
      <w:pPr>
        <w:tabs>
          <w:tab w:val="left" w:pos="4678"/>
        </w:tabs>
        <w:spacing w:line="360" w:lineRule="auto"/>
        <w:ind w:right="62" w:firstLine="708"/>
        <w:jc w:val="both"/>
        <w:rPr>
          <w:rFonts w:ascii="Arial" w:hAnsi="Arial" w:cs="Arial"/>
        </w:rPr>
      </w:pPr>
    </w:p>
    <w:p w:rsidR="006A3BCA" w:rsidRPr="006A3BCA" w:rsidRDefault="006A3BCA" w:rsidP="006A3BCA">
      <w:pPr>
        <w:tabs>
          <w:tab w:val="left" w:pos="4678"/>
        </w:tabs>
        <w:spacing w:line="360" w:lineRule="auto"/>
        <w:ind w:right="62" w:firstLine="708"/>
        <w:jc w:val="both"/>
        <w:rPr>
          <w:rFonts w:ascii="Arial" w:hAnsi="Arial" w:cs="Arial"/>
        </w:rPr>
      </w:pPr>
      <w:r w:rsidRPr="006A3BCA">
        <w:rPr>
          <w:rFonts w:ascii="Arial" w:hAnsi="Arial" w:cs="Arial"/>
        </w:rPr>
        <w:t xml:space="preserve">Las diputadas y diputados integrantes de esta comisión permanente, en los trabajos de estudio y análisis de la iniciativa antes mencionada, tomamos en consideración los siguientes, </w:t>
      </w:r>
    </w:p>
    <w:p w:rsidR="00AD4814" w:rsidRPr="00547741" w:rsidRDefault="00AD4814" w:rsidP="006A3BCA">
      <w:pPr>
        <w:spacing w:line="360" w:lineRule="auto"/>
        <w:jc w:val="both"/>
        <w:rPr>
          <w:b/>
          <w:color w:val="0D0D0D" w:themeColor="text1" w:themeTint="F2"/>
        </w:rPr>
      </w:pPr>
    </w:p>
    <w:p w:rsidR="00AD4814" w:rsidRPr="00547741" w:rsidRDefault="006A3BCA" w:rsidP="00AD4814">
      <w:pPr>
        <w:pStyle w:val="NormalWeb"/>
        <w:spacing w:before="0" w:beforeAutospacing="0" w:after="0" w:afterAutospacing="0" w:line="360" w:lineRule="auto"/>
        <w:ind w:firstLine="425"/>
        <w:jc w:val="center"/>
        <w:rPr>
          <w:b/>
          <w:color w:val="0D0D0D" w:themeColor="text1" w:themeTint="F2"/>
        </w:rPr>
      </w:pPr>
      <w:r>
        <w:rPr>
          <w:b/>
          <w:color w:val="0D0D0D" w:themeColor="text1" w:themeTint="F2"/>
        </w:rPr>
        <w:t>A N T E C E D E N T E S</w:t>
      </w:r>
    </w:p>
    <w:p w:rsidR="00F3738E" w:rsidRPr="00547741" w:rsidRDefault="00F3738E" w:rsidP="009E230D">
      <w:pPr>
        <w:pStyle w:val="NormalWeb"/>
        <w:spacing w:before="0" w:beforeAutospacing="0" w:after="0" w:afterAutospacing="0"/>
        <w:ind w:right="-142" w:firstLine="708"/>
        <w:jc w:val="both"/>
        <w:rPr>
          <w:b/>
          <w:color w:val="0D0D0D" w:themeColor="text1" w:themeTint="F2"/>
        </w:rPr>
      </w:pPr>
    </w:p>
    <w:p w:rsidR="00F3738E" w:rsidRPr="00B75E71" w:rsidRDefault="00B75E71" w:rsidP="00B75E71">
      <w:pPr>
        <w:spacing w:line="360" w:lineRule="auto"/>
        <w:ind w:firstLine="425"/>
        <w:jc w:val="both"/>
        <w:rPr>
          <w:rFonts w:ascii="Arial" w:hAnsi="Arial" w:cs="Arial"/>
          <w:color w:val="0D0D0D" w:themeColor="text1" w:themeTint="F2"/>
        </w:rPr>
      </w:pPr>
      <w:r>
        <w:rPr>
          <w:rFonts w:ascii="Arial" w:hAnsi="Arial" w:cs="Arial"/>
          <w:b/>
          <w:color w:val="0D0D0D" w:themeColor="text1" w:themeTint="F2"/>
        </w:rPr>
        <w:t xml:space="preserve">PRIMERO. </w:t>
      </w:r>
      <w:r w:rsidR="00F3738E" w:rsidRPr="00B75E71">
        <w:rPr>
          <w:rFonts w:ascii="Arial" w:hAnsi="Arial" w:cs="Arial"/>
          <w:color w:val="0D0D0D" w:themeColor="text1" w:themeTint="F2"/>
        </w:rPr>
        <w:t xml:space="preserve">En fecha </w:t>
      </w:r>
      <w:r w:rsidRPr="00B75E71">
        <w:rPr>
          <w:rFonts w:ascii="Arial" w:hAnsi="Arial" w:cs="Arial"/>
          <w:color w:val="0D0D0D" w:themeColor="text1" w:themeTint="F2"/>
        </w:rPr>
        <w:t>14</w:t>
      </w:r>
      <w:r w:rsidR="00F3738E" w:rsidRPr="00B75E71">
        <w:rPr>
          <w:rFonts w:ascii="Arial" w:hAnsi="Arial" w:cs="Arial"/>
          <w:color w:val="0D0D0D" w:themeColor="text1" w:themeTint="F2"/>
        </w:rPr>
        <w:t xml:space="preserve"> de </w:t>
      </w:r>
      <w:r w:rsidRPr="00B75E71">
        <w:rPr>
          <w:rFonts w:ascii="Arial" w:hAnsi="Arial" w:cs="Arial"/>
          <w:color w:val="0D0D0D" w:themeColor="text1" w:themeTint="F2"/>
        </w:rPr>
        <w:t>julio</w:t>
      </w:r>
      <w:r w:rsidR="00B33830" w:rsidRPr="00B75E71">
        <w:rPr>
          <w:rFonts w:ascii="Arial" w:hAnsi="Arial" w:cs="Arial"/>
          <w:color w:val="0D0D0D" w:themeColor="text1" w:themeTint="F2"/>
        </w:rPr>
        <w:t xml:space="preserve"> </w:t>
      </w:r>
      <w:r w:rsidR="00F3738E" w:rsidRPr="00B75E71">
        <w:rPr>
          <w:rFonts w:ascii="Arial" w:hAnsi="Arial" w:cs="Arial"/>
          <w:color w:val="0D0D0D" w:themeColor="text1" w:themeTint="F2"/>
        </w:rPr>
        <w:t xml:space="preserve">del año </w:t>
      </w:r>
      <w:r w:rsidR="00D56233" w:rsidRPr="00B75E71">
        <w:rPr>
          <w:rFonts w:ascii="Arial" w:hAnsi="Arial" w:cs="Arial"/>
          <w:color w:val="0D0D0D" w:themeColor="text1" w:themeTint="F2"/>
        </w:rPr>
        <w:t>19</w:t>
      </w:r>
      <w:r w:rsidRPr="00B75E71">
        <w:rPr>
          <w:rFonts w:ascii="Arial" w:hAnsi="Arial" w:cs="Arial"/>
          <w:color w:val="0D0D0D" w:themeColor="text1" w:themeTint="F2"/>
        </w:rPr>
        <w:t>78</w:t>
      </w:r>
      <w:r w:rsidR="00F3738E" w:rsidRPr="00B75E71">
        <w:rPr>
          <w:rFonts w:ascii="Arial" w:hAnsi="Arial" w:cs="Arial"/>
          <w:color w:val="0D0D0D" w:themeColor="text1" w:themeTint="F2"/>
        </w:rPr>
        <w:t xml:space="preserve">, </w:t>
      </w:r>
      <w:r w:rsidR="000B65CF" w:rsidRPr="00B75E71">
        <w:rPr>
          <w:rFonts w:ascii="Arial" w:hAnsi="Arial" w:cs="Arial"/>
          <w:color w:val="0D0D0D" w:themeColor="text1" w:themeTint="F2"/>
        </w:rPr>
        <w:t>fue aprobado por</w:t>
      </w:r>
      <w:r w:rsidR="00F3738E" w:rsidRPr="00B75E71">
        <w:rPr>
          <w:rFonts w:ascii="Arial" w:hAnsi="Arial" w:cs="Arial"/>
          <w:color w:val="0D0D0D" w:themeColor="text1" w:themeTint="F2"/>
        </w:rPr>
        <w:t xml:space="preserve"> esta soberanía</w:t>
      </w:r>
      <w:r w:rsidR="00F95E8D" w:rsidRPr="00B75E71">
        <w:rPr>
          <w:rFonts w:ascii="Arial" w:hAnsi="Arial" w:cs="Arial"/>
          <w:color w:val="0D0D0D" w:themeColor="text1" w:themeTint="F2"/>
        </w:rPr>
        <w:t>,</w:t>
      </w:r>
      <w:r w:rsidR="00F3738E" w:rsidRPr="00B75E71">
        <w:rPr>
          <w:rFonts w:ascii="Arial" w:hAnsi="Arial" w:cs="Arial"/>
          <w:color w:val="0D0D0D" w:themeColor="text1" w:themeTint="F2"/>
        </w:rPr>
        <w:t xml:space="preserve"> la iniciativa </w:t>
      </w:r>
      <w:r w:rsidR="00D56233" w:rsidRPr="00B75E71">
        <w:rPr>
          <w:rFonts w:ascii="Arial" w:hAnsi="Arial" w:cs="Arial"/>
          <w:color w:val="0D0D0D" w:themeColor="text1" w:themeTint="F2"/>
        </w:rPr>
        <w:t xml:space="preserve">para expedir la Ley </w:t>
      </w:r>
      <w:r>
        <w:rPr>
          <w:rFonts w:ascii="Arial" w:hAnsi="Arial" w:cs="Arial"/>
        </w:rPr>
        <w:t>que crea la Casa de las Artesanías del Estado d</w:t>
      </w:r>
      <w:r w:rsidRPr="00B75E71">
        <w:rPr>
          <w:rFonts w:ascii="Arial" w:hAnsi="Arial" w:cs="Arial"/>
        </w:rPr>
        <w:t xml:space="preserve">e </w:t>
      </w:r>
      <w:r w:rsidRPr="00B75E71">
        <w:rPr>
          <w:rFonts w:ascii="Arial" w:hAnsi="Arial" w:cs="Arial"/>
        </w:rPr>
        <w:lastRenderedPageBreak/>
        <w:t>Yucatán</w:t>
      </w:r>
      <w:r w:rsidRPr="00B75E71">
        <w:rPr>
          <w:rFonts w:ascii="Arial" w:hAnsi="Arial" w:cs="Arial"/>
          <w:color w:val="0D0D0D" w:themeColor="text1" w:themeTint="F2"/>
        </w:rPr>
        <w:t>;</w:t>
      </w:r>
      <w:r w:rsidR="005F0BAF">
        <w:rPr>
          <w:rFonts w:ascii="Arial" w:hAnsi="Arial" w:cs="Arial"/>
          <w:color w:val="0D0D0D" w:themeColor="text1" w:themeTint="F2"/>
        </w:rPr>
        <w:t xml:space="preserve"> creada</w:t>
      </w:r>
      <w:r>
        <w:rPr>
          <w:rFonts w:ascii="Arial" w:hAnsi="Arial" w:cs="Arial"/>
          <w:color w:val="0D0D0D" w:themeColor="text1" w:themeTint="F2"/>
        </w:rPr>
        <w:t xml:space="preserve"> mediante decreto 206</w:t>
      </w:r>
      <w:r w:rsidR="00B33830" w:rsidRPr="00B75E71">
        <w:rPr>
          <w:rFonts w:ascii="Arial" w:hAnsi="Arial" w:cs="Arial"/>
          <w:color w:val="0D0D0D" w:themeColor="text1" w:themeTint="F2"/>
        </w:rPr>
        <w:t>/19</w:t>
      </w:r>
      <w:r>
        <w:rPr>
          <w:rFonts w:ascii="Arial" w:hAnsi="Arial" w:cs="Arial"/>
          <w:color w:val="0D0D0D" w:themeColor="text1" w:themeTint="F2"/>
        </w:rPr>
        <w:t>78</w:t>
      </w:r>
      <w:r w:rsidR="0075533C" w:rsidRPr="00B75E71">
        <w:rPr>
          <w:rFonts w:ascii="Arial" w:hAnsi="Arial" w:cs="Arial"/>
          <w:color w:val="0D0D0D" w:themeColor="text1" w:themeTint="F2"/>
        </w:rPr>
        <w:t xml:space="preserve"> </w:t>
      </w:r>
      <w:r w:rsidR="00B95DAB">
        <w:rPr>
          <w:rFonts w:ascii="Arial" w:hAnsi="Arial" w:cs="Arial"/>
          <w:color w:val="0D0D0D" w:themeColor="text1" w:themeTint="F2"/>
        </w:rPr>
        <w:t xml:space="preserve">y </w:t>
      </w:r>
      <w:r w:rsidR="0075533C" w:rsidRPr="00B75E71">
        <w:rPr>
          <w:rFonts w:ascii="Arial" w:hAnsi="Arial" w:cs="Arial"/>
          <w:color w:val="0D0D0D" w:themeColor="text1" w:themeTint="F2"/>
        </w:rPr>
        <w:t xml:space="preserve">publicado en el Diario Oficial </w:t>
      </w:r>
      <w:r w:rsidR="00B33830" w:rsidRPr="00B75E71">
        <w:rPr>
          <w:rFonts w:ascii="Arial" w:hAnsi="Arial" w:cs="Arial"/>
          <w:color w:val="0D0D0D" w:themeColor="text1" w:themeTint="F2"/>
        </w:rPr>
        <w:t>d</w:t>
      </w:r>
      <w:r>
        <w:rPr>
          <w:rFonts w:ascii="Arial" w:hAnsi="Arial" w:cs="Arial"/>
          <w:color w:val="0D0D0D" w:themeColor="text1" w:themeTint="F2"/>
        </w:rPr>
        <w:t xml:space="preserve">el Gobierno del Estado el día 18 </w:t>
      </w:r>
      <w:r w:rsidR="0075533C" w:rsidRPr="00B75E71">
        <w:rPr>
          <w:rFonts w:ascii="Arial" w:hAnsi="Arial" w:cs="Arial"/>
          <w:color w:val="0D0D0D" w:themeColor="text1" w:themeTint="F2"/>
        </w:rPr>
        <w:t xml:space="preserve">de </w:t>
      </w:r>
      <w:r>
        <w:rPr>
          <w:rFonts w:ascii="Arial" w:hAnsi="Arial" w:cs="Arial"/>
          <w:color w:val="0D0D0D" w:themeColor="text1" w:themeTint="F2"/>
        </w:rPr>
        <w:t>julio</w:t>
      </w:r>
      <w:r w:rsidR="00B33830" w:rsidRPr="00B75E71">
        <w:rPr>
          <w:rFonts w:ascii="Arial" w:hAnsi="Arial" w:cs="Arial"/>
          <w:color w:val="0D0D0D" w:themeColor="text1" w:themeTint="F2"/>
        </w:rPr>
        <w:t xml:space="preserve"> del año 19</w:t>
      </w:r>
      <w:r>
        <w:rPr>
          <w:rFonts w:ascii="Arial" w:hAnsi="Arial" w:cs="Arial"/>
          <w:color w:val="0D0D0D" w:themeColor="text1" w:themeTint="F2"/>
        </w:rPr>
        <w:t>78</w:t>
      </w:r>
      <w:r w:rsidR="0075533C" w:rsidRPr="00B75E71">
        <w:rPr>
          <w:rFonts w:ascii="Arial" w:hAnsi="Arial" w:cs="Arial"/>
          <w:color w:val="0D0D0D" w:themeColor="text1" w:themeTint="F2"/>
        </w:rPr>
        <w:t xml:space="preserve">. </w:t>
      </w:r>
    </w:p>
    <w:p w:rsidR="00EE2EA0" w:rsidRPr="00547741" w:rsidRDefault="00EE2EA0" w:rsidP="00F3738E">
      <w:pPr>
        <w:pStyle w:val="NormalWeb"/>
        <w:spacing w:before="0" w:beforeAutospacing="0" w:after="0" w:afterAutospacing="0" w:line="360" w:lineRule="auto"/>
        <w:ind w:right="-142" w:firstLine="708"/>
        <w:jc w:val="both"/>
        <w:rPr>
          <w:color w:val="0D0D0D" w:themeColor="text1" w:themeTint="F2"/>
        </w:rPr>
      </w:pPr>
    </w:p>
    <w:p w:rsidR="00B75E71" w:rsidRPr="006A3BCA" w:rsidRDefault="00B75E71" w:rsidP="00B75E71">
      <w:pPr>
        <w:tabs>
          <w:tab w:val="left" w:pos="4678"/>
        </w:tabs>
        <w:spacing w:line="360" w:lineRule="auto"/>
        <w:ind w:right="62" w:firstLine="708"/>
        <w:jc w:val="both"/>
        <w:rPr>
          <w:rFonts w:ascii="Arial" w:hAnsi="Arial" w:cs="Arial"/>
        </w:rPr>
      </w:pPr>
      <w:r>
        <w:rPr>
          <w:rFonts w:ascii="Arial" w:hAnsi="Arial" w:cs="Arial"/>
          <w:color w:val="0D0D0D" w:themeColor="text1" w:themeTint="F2"/>
        </w:rPr>
        <w:t>Con fecha 08</w:t>
      </w:r>
      <w:r w:rsidR="0053548C">
        <w:rPr>
          <w:rFonts w:ascii="Arial" w:hAnsi="Arial" w:cs="Arial"/>
          <w:color w:val="0D0D0D" w:themeColor="text1" w:themeTint="F2"/>
        </w:rPr>
        <w:t xml:space="preserve"> de </w:t>
      </w:r>
      <w:r>
        <w:rPr>
          <w:rFonts w:ascii="Arial" w:hAnsi="Arial" w:cs="Arial"/>
          <w:color w:val="0D0D0D" w:themeColor="text1" w:themeTint="F2"/>
        </w:rPr>
        <w:t>diciembre</w:t>
      </w:r>
      <w:r w:rsidR="0053548C">
        <w:rPr>
          <w:rFonts w:ascii="Arial" w:hAnsi="Arial" w:cs="Arial"/>
          <w:color w:val="0D0D0D" w:themeColor="text1" w:themeTint="F2"/>
        </w:rPr>
        <w:t xml:space="preserve"> del </w:t>
      </w:r>
      <w:r>
        <w:rPr>
          <w:rFonts w:ascii="Arial" w:hAnsi="Arial" w:cs="Arial"/>
          <w:color w:val="0D0D0D" w:themeColor="text1" w:themeTint="F2"/>
        </w:rPr>
        <w:t>2020, esta soberanía recibió la</w:t>
      </w:r>
      <w:r w:rsidRPr="006A3BCA">
        <w:rPr>
          <w:rFonts w:ascii="Arial" w:hAnsi="Arial" w:cs="Arial"/>
          <w:color w:val="0D0D0D" w:themeColor="text1" w:themeTint="F2"/>
        </w:rPr>
        <w:t xml:space="preserve"> iniciativa d</w:t>
      </w:r>
      <w:r w:rsidRPr="006A3BCA">
        <w:rPr>
          <w:rFonts w:ascii="Arial" w:hAnsi="Arial" w:cs="Arial"/>
        </w:rPr>
        <w:t>e decreto para extinguir y liquidar la Casa de las Artesanías del Estado de Yucatán</w:t>
      </w:r>
      <w:r w:rsidRPr="006A3BCA">
        <w:rPr>
          <w:rFonts w:ascii="Arial" w:hAnsi="Arial" w:cs="Arial"/>
          <w:color w:val="0D0D0D" w:themeColor="text1" w:themeTint="F2"/>
        </w:rPr>
        <w:t xml:space="preserve">, </w:t>
      </w:r>
      <w:r w:rsidRPr="006A3BCA">
        <w:rPr>
          <w:rFonts w:ascii="Arial" w:hAnsi="Arial" w:cs="Arial"/>
        </w:rPr>
        <w:t xml:space="preserve">suscrita por el Licenciado Mauricio Vila Dosal y la Abogada María Dolores Fritz Sierra, Gobernador y Secretaria General de Gobierno, ambos del estado de Yucatán, respectivamente. </w:t>
      </w:r>
    </w:p>
    <w:p w:rsidR="00B75E71" w:rsidRDefault="00B75E71" w:rsidP="00B75E71">
      <w:pPr>
        <w:spacing w:line="360" w:lineRule="auto"/>
        <w:jc w:val="both"/>
        <w:rPr>
          <w:rFonts w:ascii="Arial" w:hAnsi="Arial" w:cs="Arial"/>
          <w:b/>
          <w:color w:val="0D0D0D" w:themeColor="text1" w:themeTint="F2"/>
        </w:rPr>
      </w:pPr>
    </w:p>
    <w:p w:rsidR="00B75E71" w:rsidRPr="00B75E71" w:rsidRDefault="00A45C77" w:rsidP="00B75E71">
      <w:pPr>
        <w:spacing w:line="360" w:lineRule="auto"/>
        <w:ind w:firstLine="708"/>
        <w:jc w:val="both"/>
        <w:rPr>
          <w:rFonts w:ascii="Arial" w:hAnsi="Arial" w:cs="Arial"/>
        </w:rPr>
      </w:pPr>
      <w:r w:rsidRPr="00B75E71">
        <w:rPr>
          <w:rFonts w:ascii="Arial" w:hAnsi="Arial" w:cs="Arial"/>
          <w:b/>
          <w:color w:val="0D0D0D" w:themeColor="text1" w:themeTint="F2"/>
        </w:rPr>
        <w:t>SEGUNDO.</w:t>
      </w:r>
      <w:r w:rsidR="00B867EB" w:rsidRPr="00B75E71">
        <w:rPr>
          <w:rFonts w:ascii="Arial" w:hAnsi="Arial" w:cs="Arial"/>
          <w:color w:val="0D0D0D" w:themeColor="text1" w:themeTint="F2"/>
        </w:rPr>
        <w:t xml:space="preserve"> En</w:t>
      </w:r>
      <w:r w:rsidR="00B75E71" w:rsidRPr="00B75E71">
        <w:rPr>
          <w:rFonts w:ascii="Arial" w:hAnsi="Arial" w:cs="Arial"/>
          <w:color w:val="0D0D0D" w:themeColor="text1" w:themeTint="F2"/>
        </w:rPr>
        <w:t xml:space="preserve"> la iniciativa presentada</w:t>
      </w:r>
      <w:r w:rsidR="005C22F9" w:rsidRPr="00B75E71">
        <w:rPr>
          <w:rFonts w:ascii="Arial" w:hAnsi="Arial" w:cs="Arial"/>
          <w:color w:val="0D0D0D" w:themeColor="text1" w:themeTint="F2"/>
        </w:rPr>
        <w:t xml:space="preserve"> a esta Soberanía</w:t>
      </w:r>
      <w:r w:rsidR="00A467DB" w:rsidRPr="00B75E71">
        <w:rPr>
          <w:rFonts w:ascii="Arial" w:hAnsi="Arial" w:cs="Arial"/>
          <w:color w:val="0D0D0D" w:themeColor="text1" w:themeTint="F2"/>
        </w:rPr>
        <w:t xml:space="preserve"> hace referencia</w:t>
      </w:r>
      <w:r w:rsidR="005C22F9" w:rsidRPr="00B75E71">
        <w:rPr>
          <w:rFonts w:ascii="Arial" w:hAnsi="Arial" w:cs="Arial"/>
          <w:color w:val="0D0D0D" w:themeColor="text1" w:themeTint="F2"/>
        </w:rPr>
        <w:t xml:space="preserve"> </w:t>
      </w:r>
      <w:r w:rsidR="00B75E71">
        <w:rPr>
          <w:rFonts w:ascii="Arial" w:hAnsi="Arial" w:cs="Arial"/>
          <w:color w:val="0D0D0D" w:themeColor="text1" w:themeTint="F2"/>
        </w:rPr>
        <w:t xml:space="preserve">que </w:t>
      </w:r>
      <w:r w:rsidR="00B75E71" w:rsidRPr="00B75E71">
        <w:rPr>
          <w:rFonts w:ascii="Arial" w:hAnsi="Arial" w:cs="Arial"/>
        </w:rPr>
        <w:t>se ha identificado que las funciones de la Casa de las Artesanías del Estado de Yucatán pueden seguirse realizando, pero de manera más austera y, principalmente, bajo un enfoque unificado en materia económica que permita alinear los esfuerzos que se realicen para impulsar la actividad artesanal con la política económica de la entidad.</w:t>
      </w:r>
    </w:p>
    <w:p w:rsidR="00B75E71" w:rsidRDefault="00B75E71" w:rsidP="00B75E71">
      <w:pPr>
        <w:spacing w:line="360" w:lineRule="auto"/>
        <w:jc w:val="both"/>
        <w:rPr>
          <w:rFonts w:ascii="Arial" w:hAnsi="Arial" w:cs="Arial"/>
        </w:rPr>
      </w:pPr>
    </w:p>
    <w:p w:rsidR="00B75E71" w:rsidRPr="00B75E71" w:rsidRDefault="00B75E71" w:rsidP="00B75E71">
      <w:pPr>
        <w:spacing w:line="360" w:lineRule="auto"/>
        <w:ind w:firstLine="709"/>
        <w:jc w:val="both"/>
        <w:rPr>
          <w:rFonts w:ascii="Arial" w:hAnsi="Arial" w:cs="Arial"/>
        </w:rPr>
      </w:pPr>
      <w:r w:rsidRPr="00B75E71">
        <w:rPr>
          <w:rFonts w:ascii="Arial" w:hAnsi="Arial" w:cs="Arial"/>
        </w:rPr>
        <w:t>En este sentido, se ha determinado que las funciones que hoy en día realiza la Casa de las Artesanías del Estado de Yucatán deben incorporarse a las del Instituto Yucateco de Emprendedores, cuya dependencia coordinadora de sector</w:t>
      </w:r>
      <w:r w:rsidR="00B95DAB">
        <w:rPr>
          <w:rFonts w:ascii="Arial" w:hAnsi="Arial" w:cs="Arial"/>
        </w:rPr>
        <w:t>,</w:t>
      </w:r>
      <w:r w:rsidRPr="00B75E71">
        <w:rPr>
          <w:rFonts w:ascii="Arial" w:hAnsi="Arial" w:cs="Arial"/>
        </w:rPr>
        <w:t xml:space="preserve"> es la Secretaría de Fomento Económico y Trabajo.</w:t>
      </w:r>
    </w:p>
    <w:p w:rsidR="00BE6508" w:rsidRPr="00B75E71" w:rsidRDefault="00BE6508" w:rsidP="00B75E71">
      <w:pPr>
        <w:pStyle w:val="NormalWeb"/>
        <w:spacing w:before="0" w:beforeAutospacing="0" w:after="0" w:afterAutospacing="0" w:line="360" w:lineRule="auto"/>
        <w:ind w:firstLine="709"/>
        <w:jc w:val="both"/>
        <w:rPr>
          <w:color w:val="0D0D0D" w:themeColor="text1" w:themeTint="F2"/>
          <w:lang w:val="es-ES"/>
        </w:rPr>
      </w:pPr>
    </w:p>
    <w:p w:rsidR="00B441B0" w:rsidRDefault="0064388E" w:rsidP="004D7F9E">
      <w:pPr>
        <w:pStyle w:val="NormalWeb"/>
        <w:spacing w:before="0" w:beforeAutospacing="0" w:after="0" w:afterAutospacing="0" w:line="360" w:lineRule="auto"/>
        <w:ind w:right="-142" w:firstLine="708"/>
        <w:jc w:val="both"/>
        <w:rPr>
          <w:color w:val="0D0D0D" w:themeColor="text1" w:themeTint="F2"/>
        </w:rPr>
      </w:pPr>
      <w:r>
        <w:rPr>
          <w:b/>
          <w:color w:val="0D0D0D" w:themeColor="text1" w:themeTint="F2"/>
        </w:rPr>
        <w:t>TERCERO</w:t>
      </w:r>
      <w:r w:rsidR="00BE6508" w:rsidRPr="00547741">
        <w:rPr>
          <w:b/>
          <w:color w:val="0D0D0D" w:themeColor="text1" w:themeTint="F2"/>
        </w:rPr>
        <w:t>.</w:t>
      </w:r>
      <w:r w:rsidR="00B441B0">
        <w:rPr>
          <w:b/>
          <w:color w:val="0D0D0D" w:themeColor="text1" w:themeTint="F2"/>
        </w:rPr>
        <w:t xml:space="preserve"> </w:t>
      </w:r>
      <w:r w:rsidR="00B441B0">
        <w:rPr>
          <w:color w:val="0D0D0D" w:themeColor="text1" w:themeTint="F2"/>
        </w:rPr>
        <w:t>En fecha 14</w:t>
      </w:r>
      <w:r>
        <w:rPr>
          <w:color w:val="0D0D0D" w:themeColor="text1" w:themeTint="F2"/>
        </w:rPr>
        <w:t xml:space="preserve"> de </w:t>
      </w:r>
      <w:r w:rsidR="00B441B0">
        <w:rPr>
          <w:color w:val="0D0D0D" w:themeColor="text1" w:themeTint="F2"/>
        </w:rPr>
        <w:t xml:space="preserve">diciembre </w:t>
      </w:r>
      <w:r w:rsidR="007173CA" w:rsidRPr="00547741">
        <w:rPr>
          <w:color w:val="0D0D0D" w:themeColor="text1" w:themeTint="F2"/>
        </w:rPr>
        <w:t>del</w:t>
      </w:r>
      <w:r w:rsidR="00B441B0">
        <w:rPr>
          <w:color w:val="0D0D0D" w:themeColor="text1" w:themeTint="F2"/>
        </w:rPr>
        <w:t xml:space="preserve"> 2020</w:t>
      </w:r>
      <w:r w:rsidR="007173CA" w:rsidRPr="00547741">
        <w:rPr>
          <w:color w:val="0D0D0D" w:themeColor="text1" w:themeTint="F2"/>
        </w:rPr>
        <w:t>, dentro de los asuntos en c</w:t>
      </w:r>
      <w:r>
        <w:rPr>
          <w:color w:val="0D0D0D" w:themeColor="text1" w:themeTint="F2"/>
        </w:rPr>
        <w:t>artera de la sesión de pleno, la Presidenta</w:t>
      </w:r>
      <w:r w:rsidR="00D03602">
        <w:rPr>
          <w:color w:val="0D0D0D" w:themeColor="text1" w:themeTint="F2"/>
        </w:rPr>
        <w:t xml:space="preserve"> de la Mesa Directiva del </w:t>
      </w:r>
      <w:r w:rsidR="007173CA" w:rsidRPr="00547741">
        <w:rPr>
          <w:color w:val="0D0D0D" w:themeColor="text1" w:themeTint="F2"/>
        </w:rPr>
        <w:t xml:space="preserve">H. Congreso del </w:t>
      </w:r>
      <w:r w:rsidR="00B441B0">
        <w:rPr>
          <w:color w:val="0D0D0D" w:themeColor="text1" w:themeTint="F2"/>
        </w:rPr>
        <w:t xml:space="preserve">Estado de Yucatán ordenó que </w:t>
      </w:r>
      <w:r>
        <w:rPr>
          <w:color w:val="0D0D0D" w:themeColor="text1" w:themeTint="F2"/>
        </w:rPr>
        <w:t>l</w:t>
      </w:r>
      <w:r w:rsidR="00B441B0">
        <w:rPr>
          <w:color w:val="0D0D0D" w:themeColor="text1" w:themeTint="F2"/>
        </w:rPr>
        <w:t>a mencionada</w:t>
      </w:r>
      <w:r>
        <w:rPr>
          <w:color w:val="0D0D0D" w:themeColor="text1" w:themeTint="F2"/>
        </w:rPr>
        <w:t xml:space="preserve"> </w:t>
      </w:r>
      <w:r w:rsidR="00B441B0">
        <w:rPr>
          <w:color w:val="0D0D0D" w:themeColor="text1" w:themeTint="F2"/>
        </w:rPr>
        <w:t>iniciativa</w:t>
      </w:r>
      <w:r w:rsidR="007173CA" w:rsidRPr="00547741">
        <w:rPr>
          <w:color w:val="0D0D0D" w:themeColor="text1" w:themeTint="F2"/>
        </w:rPr>
        <w:t xml:space="preserve"> </w:t>
      </w:r>
      <w:r>
        <w:rPr>
          <w:color w:val="0D0D0D" w:themeColor="text1" w:themeTint="F2"/>
        </w:rPr>
        <w:t xml:space="preserve">se </w:t>
      </w:r>
      <w:r w:rsidR="00B441B0">
        <w:rPr>
          <w:color w:val="0D0D0D" w:themeColor="text1" w:themeTint="F2"/>
        </w:rPr>
        <w:t>turne</w:t>
      </w:r>
      <w:r w:rsidR="001D05A7" w:rsidRPr="00547741">
        <w:rPr>
          <w:color w:val="0D0D0D" w:themeColor="text1" w:themeTint="F2"/>
        </w:rPr>
        <w:t xml:space="preserve"> a</w:t>
      </w:r>
      <w:r w:rsidR="007173CA" w:rsidRPr="00547741">
        <w:rPr>
          <w:color w:val="0D0D0D" w:themeColor="text1" w:themeTint="F2"/>
        </w:rPr>
        <w:t xml:space="preserve"> la Comisión Permanente de </w:t>
      </w:r>
      <w:r w:rsidR="00B441B0">
        <w:rPr>
          <w:color w:val="0D0D0D" w:themeColor="text1" w:themeTint="F2"/>
        </w:rPr>
        <w:t>Puntos Constitucionales y Gobernación</w:t>
      </w:r>
      <w:r w:rsidR="001D05A7" w:rsidRPr="00547741">
        <w:rPr>
          <w:color w:val="0D0D0D" w:themeColor="text1" w:themeTint="F2"/>
        </w:rPr>
        <w:t>,</w:t>
      </w:r>
      <w:r w:rsidR="007173CA" w:rsidRPr="00547741">
        <w:rPr>
          <w:color w:val="0D0D0D" w:themeColor="text1" w:themeTint="F2"/>
        </w:rPr>
        <w:t xml:space="preserve"> </w:t>
      </w:r>
      <w:r w:rsidR="001D05A7" w:rsidRPr="00547741">
        <w:rPr>
          <w:color w:val="0D0D0D" w:themeColor="text1" w:themeTint="F2"/>
        </w:rPr>
        <w:t>dado el objetivo principa</w:t>
      </w:r>
      <w:r>
        <w:rPr>
          <w:color w:val="0D0D0D" w:themeColor="text1" w:themeTint="F2"/>
        </w:rPr>
        <w:t>l de</w:t>
      </w:r>
      <w:r w:rsidR="00B441B0">
        <w:rPr>
          <w:color w:val="0D0D0D" w:themeColor="text1" w:themeTint="F2"/>
        </w:rPr>
        <w:t xml:space="preserve"> </w:t>
      </w:r>
      <w:r>
        <w:rPr>
          <w:color w:val="0D0D0D" w:themeColor="text1" w:themeTint="F2"/>
        </w:rPr>
        <w:t>l</w:t>
      </w:r>
      <w:r w:rsidR="00B441B0">
        <w:rPr>
          <w:color w:val="0D0D0D" w:themeColor="text1" w:themeTint="F2"/>
        </w:rPr>
        <w:t>a misma</w:t>
      </w:r>
      <w:r>
        <w:rPr>
          <w:color w:val="0D0D0D" w:themeColor="text1" w:themeTint="F2"/>
        </w:rPr>
        <w:t xml:space="preserve">. </w:t>
      </w:r>
    </w:p>
    <w:p w:rsidR="00552F95" w:rsidRDefault="00552F95" w:rsidP="00552F95">
      <w:pPr>
        <w:spacing w:line="360" w:lineRule="auto"/>
        <w:ind w:firstLine="709"/>
        <w:jc w:val="both"/>
        <w:rPr>
          <w:rFonts w:ascii="Arial" w:eastAsia="Arial" w:hAnsi="Arial" w:cs="Arial"/>
          <w:b/>
        </w:rPr>
      </w:pPr>
    </w:p>
    <w:p w:rsidR="00B441B0" w:rsidRDefault="00552F95" w:rsidP="00552F95">
      <w:pPr>
        <w:spacing w:line="360" w:lineRule="auto"/>
        <w:ind w:firstLine="709"/>
        <w:jc w:val="both"/>
        <w:rPr>
          <w:rFonts w:ascii="Arial" w:eastAsia="Arial" w:hAnsi="Arial" w:cs="Arial"/>
        </w:rPr>
      </w:pPr>
      <w:r w:rsidRPr="00552F95">
        <w:rPr>
          <w:rFonts w:ascii="Arial" w:eastAsia="Arial" w:hAnsi="Arial" w:cs="Arial"/>
          <w:b/>
        </w:rPr>
        <w:lastRenderedPageBreak/>
        <w:t>CUARTO.</w:t>
      </w:r>
      <w:r>
        <w:rPr>
          <w:rFonts w:ascii="Arial" w:eastAsia="Arial" w:hAnsi="Arial" w:cs="Arial"/>
        </w:rPr>
        <w:t xml:space="preserve"> </w:t>
      </w:r>
      <w:r w:rsidRPr="00552F95">
        <w:rPr>
          <w:rFonts w:ascii="Arial" w:eastAsia="Arial" w:hAnsi="Arial" w:cs="Arial"/>
        </w:rPr>
        <w:t>Por otra parte, es importante mencionar que con fundamento en la fracción III del artículo 17 Bis de la Ley de Gobierno del Poder Legislativo del Estado de Yucatán, las diputadas y diputados integrantes de la Junta de Gobierno y Coordinación Política del Honorable Congreso del Estado de Yucatán</w:t>
      </w:r>
      <w:r w:rsidR="00B95DAB">
        <w:rPr>
          <w:rFonts w:ascii="Arial" w:eastAsia="Arial" w:hAnsi="Arial" w:cs="Arial"/>
        </w:rPr>
        <w:t>,</w:t>
      </w:r>
      <w:r w:rsidRPr="00552F95">
        <w:rPr>
          <w:rFonts w:ascii="Arial" w:eastAsia="Arial" w:hAnsi="Arial" w:cs="Arial"/>
        </w:rPr>
        <w:t xml:space="preserve"> acordaron enlistar las iniciativas pertenecientes a la LXII Legislatura Local que se seleccionan para ser analizadas, estudiadas y, en su caso, dictaminadas por las Comisiones Permanentes y Comisiones Especiales del Congreso del Estado de Yucatán de la LXIII Legislatura Local</w:t>
      </w:r>
      <w:r>
        <w:rPr>
          <w:rFonts w:ascii="Arial" w:eastAsia="Arial" w:hAnsi="Arial" w:cs="Arial"/>
        </w:rPr>
        <w:t>.</w:t>
      </w:r>
    </w:p>
    <w:p w:rsidR="00552F95" w:rsidRDefault="00552F95" w:rsidP="00552F95">
      <w:pPr>
        <w:spacing w:line="360" w:lineRule="auto"/>
        <w:ind w:firstLine="709"/>
        <w:jc w:val="both"/>
        <w:rPr>
          <w:rFonts w:ascii="Arial" w:eastAsia="Arial" w:hAnsi="Arial" w:cs="Arial"/>
        </w:rPr>
      </w:pPr>
    </w:p>
    <w:p w:rsidR="007173CA" w:rsidRPr="00433229" w:rsidRDefault="00552F95" w:rsidP="00433229">
      <w:pPr>
        <w:spacing w:line="360" w:lineRule="auto"/>
        <w:ind w:firstLine="709"/>
        <w:jc w:val="both"/>
        <w:rPr>
          <w:rFonts w:ascii="Arial" w:hAnsi="Arial" w:cs="Arial"/>
          <w:color w:val="0D0D0D" w:themeColor="text1" w:themeTint="F2"/>
        </w:rPr>
      </w:pPr>
      <w:r w:rsidRPr="00433229">
        <w:rPr>
          <w:rFonts w:ascii="Arial" w:eastAsia="Arial" w:hAnsi="Arial" w:cs="Arial"/>
        </w:rPr>
        <w:t>Es por ello, que el 20 de octubre se aprobó el mencionado acuerdo turnándose esta inicia</w:t>
      </w:r>
      <w:r w:rsidR="00433229" w:rsidRPr="00433229">
        <w:rPr>
          <w:rFonts w:ascii="Arial" w:eastAsia="Arial" w:hAnsi="Arial" w:cs="Arial"/>
        </w:rPr>
        <w:t xml:space="preserve">tiva en comento a esta comisión, por medio de oficio </w:t>
      </w:r>
      <w:r w:rsidR="00507691">
        <w:rPr>
          <w:rFonts w:ascii="Arial" w:eastAsia="Arial" w:hAnsi="Arial" w:cs="Arial"/>
        </w:rPr>
        <w:t xml:space="preserve">CEY/077/2021 </w:t>
      </w:r>
      <w:r w:rsidR="00433229" w:rsidRPr="00433229">
        <w:rPr>
          <w:rFonts w:ascii="Arial" w:eastAsia="Arial" w:hAnsi="Arial" w:cs="Arial"/>
        </w:rPr>
        <w:t xml:space="preserve">de </w:t>
      </w:r>
      <w:r w:rsidR="00507691">
        <w:rPr>
          <w:rFonts w:ascii="Arial" w:eastAsia="Arial" w:hAnsi="Arial" w:cs="Arial"/>
        </w:rPr>
        <w:t>esa misma fecha</w:t>
      </w:r>
      <w:r w:rsidR="00433229" w:rsidRPr="00433229">
        <w:rPr>
          <w:rFonts w:ascii="Arial" w:eastAsia="Arial" w:hAnsi="Arial" w:cs="Arial"/>
        </w:rPr>
        <w:t xml:space="preserve">. </w:t>
      </w:r>
      <w:r w:rsidR="00433229" w:rsidRPr="00433229">
        <w:rPr>
          <w:rFonts w:ascii="Arial" w:hAnsi="Arial" w:cs="Arial"/>
          <w:color w:val="0D0D0D" w:themeColor="text1" w:themeTint="F2"/>
        </w:rPr>
        <w:t xml:space="preserve">Asimismo, la multicitada iniciativa </w:t>
      </w:r>
      <w:r w:rsidR="0064388E" w:rsidRPr="00433229">
        <w:rPr>
          <w:rFonts w:ascii="Arial" w:hAnsi="Arial" w:cs="Arial"/>
          <w:color w:val="0D0D0D" w:themeColor="text1" w:themeTint="F2"/>
        </w:rPr>
        <w:t>se distribuyó</w:t>
      </w:r>
      <w:r w:rsidR="007173CA" w:rsidRPr="00433229">
        <w:rPr>
          <w:rFonts w:ascii="Arial" w:hAnsi="Arial" w:cs="Arial"/>
          <w:color w:val="0D0D0D" w:themeColor="text1" w:themeTint="F2"/>
        </w:rPr>
        <w:t xml:space="preserve"> </w:t>
      </w:r>
      <w:r w:rsidR="001D05A7" w:rsidRPr="00433229">
        <w:rPr>
          <w:rFonts w:ascii="Arial" w:hAnsi="Arial" w:cs="Arial"/>
          <w:color w:val="0D0D0D" w:themeColor="text1" w:themeTint="F2"/>
        </w:rPr>
        <w:t>en</w:t>
      </w:r>
      <w:r w:rsidR="0064388E" w:rsidRPr="00433229">
        <w:rPr>
          <w:rFonts w:ascii="Arial" w:hAnsi="Arial" w:cs="Arial"/>
          <w:color w:val="0D0D0D" w:themeColor="text1" w:themeTint="F2"/>
        </w:rPr>
        <w:t xml:space="preserve"> sesión de trabajo </w:t>
      </w:r>
      <w:r w:rsidR="00B95DAB">
        <w:rPr>
          <w:rFonts w:ascii="Arial" w:hAnsi="Arial" w:cs="Arial"/>
          <w:color w:val="0D0D0D" w:themeColor="text1" w:themeTint="F2"/>
        </w:rPr>
        <w:t>el día</w:t>
      </w:r>
      <w:r w:rsidR="0064388E" w:rsidRPr="00433229">
        <w:rPr>
          <w:rFonts w:ascii="Arial" w:hAnsi="Arial" w:cs="Arial"/>
          <w:color w:val="0D0D0D" w:themeColor="text1" w:themeTint="F2"/>
        </w:rPr>
        <w:t xml:space="preserve"> </w:t>
      </w:r>
      <w:r w:rsidR="006C1FBE" w:rsidRPr="006C1FBE">
        <w:rPr>
          <w:rFonts w:ascii="Arial" w:hAnsi="Arial" w:cs="Arial"/>
          <w:color w:val="0D0D0D" w:themeColor="text1" w:themeTint="F2"/>
        </w:rPr>
        <w:t>26</w:t>
      </w:r>
      <w:r w:rsidR="0064388E" w:rsidRPr="006C1FBE">
        <w:rPr>
          <w:rFonts w:ascii="Arial" w:hAnsi="Arial" w:cs="Arial"/>
          <w:color w:val="0D0D0D" w:themeColor="text1" w:themeTint="F2"/>
        </w:rPr>
        <w:t xml:space="preserve"> de octubre</w:t>
      </w:r>
      <w:r w:rsidR="00220059" w:rsidRPr="00433229">
        <w:rPr>
          <w:rFonts w:ascii="Arial" w:hAnsi="Arial" w:cs="Arial"/>
          <w:color w:val="0D0D0D" w:themeColor="text1" w:themeTint="F2"/>
        </w:rPr>
        <w:t xml:space="preserve"> </w:t>
      </w:r>
      <w:r w:rsidR="007173CA" w:rsidRPr="00433229">
        <w:rPr>
          <w:rFonts w:ascii="Arial" w:hAnsi="Arial" w:cs="Arial"/>
          <w:color w:val="0D0D0D" w:themeColor="text1" w:themeTint="F2"/>
        </w:rPr>
        <w:t xml:space="preserve">del </w:t>
      </w:r>
      <w:r w:rsidR="00445F7B" w:rsidRPr="00433229">
        <w:rPr>
          <w:rFonts w:ascii="Arial" w:hAnsi="Arial" w:cs="Arial"/>
          <w:color w:val="0D0D0D" w:themeColor="text1" w:themeTint="F2"/>
        </w:rPr>
        <w:t>año</w:t>
      </w:r>
      <w:r w:rsidR="00220059" w:rsidRPr="00433229">
        <w:rPr>
          <w:rFonts w:ascii="Arial" w:hAnsi="Arial" w:cs="Arial"/>
          <w:color w:val="0D0D0D" w:themeColor="text1" w:themeTint="F2"/>
        </w:rPr>
        <w:t xml:space="preserve"> </w:t>
      </w:r>
      <w:r w:rsidR="00B441B0" w:rsidRPr="00433229">
        <w:rPr>
          <w:rFonts w:ascii="Arial" w:hAnsi="Arial" w:cs="Arial"/>
          <w:color w:val="0D0D0D" w:themeColor="text1" w:themeTint="F2"/>
        </w:rPr>
        <w:t>en curso</w:t>
      </w:r>
      <w:r w:rsidR="00220059" w:rsidRPr="00433229">
        <w:rPr>
          <w:rFonts w:ascii="Arial" w:hAnsi="Arial" w:cs="Arial"/>
          <w:color w:val="0D0D0D" w:themeColor="text1" w:themeTint="F2"/>
        </w:rPr>
        <w:t>.</w:t>
      </w:r>
      <w:r w:rsidR="007173CA" w:rsidRPr="00433229">
        <w:rPr>
          <w:rFonts w:ascii="Arial" w:hAnsi="Arial" w:cs="Arial"/>
          <w:color w:val="0D0D0D" w:themeColor="text1" w:themeTint="F2"/>
        </w:rPr>
        <w:t xml:space="preserve"> </w:t>
      </w:r>
    </w:p>
    <w:p w:rsidR="007173CA" w:rsidRPr="00B441B0" w:rsidRDefault="007173CA" w:rsidP="007173CA">
      <w:pPr>
        <w:pStyle w:val="NormalWeb"/>
        <w:spacing w:before="0" w:beforeAutospacing="0" w:after="0" w:afterAutospacing="0" w:line="360" w:lineRule="auto"/>
        <w:ind w:right="-142" w:firstLine="708"/>
        <w:jc w:val="both"/>
      </w:pPr>
    </w:p>
    <w:p w:rsidR="007173CA" w:rsidRDefault="007173CA" w:rsidP="007173CA">
      <w:pPr>
        <w:spacing w:line="360" w:lineRule="auto"/>
        <w:ind w:firstLine="708"/>
        <w:jc w:val="both"/>
        <w:rPr>
          <w:rFonts w:ascii="Arial" w:hAnsi="Arial" w:cs="Arial"/>
        </w:rPr>
      </w:pPr>
      <w:r>
        <w:rPr>
          <w:rFonts w:ascii="Arial" w:hAnsi="Arial" w:cs="Arial"/>
        </w:rPr>
        <w:t xml:space="preserve">Con base en </w:t>
      </w:r>
      <w:r w:rsidR="00AF5492">
        <w:rPr>
          <w:rFonts w:ascii="Arial" w:hAnsi="Arial" w:cs="Arial"/>
        </w:rPr>
        <w:t>los antecedentes mencionados, la</w:t>
      </w:r>
      <w:r>
        <w:rPr>
          <w:rFonts w:ascii="Arial" w:hAnsi="Arial" w:cs="Arial"/>
        </w:rPr>
        <w:t>s</w:t>
      </w:r>
      <w:r w:rsidR="00AF5492">
        <w:rPr>
          <w:rFonts w:ascii="Arial" w:hAnsi="Arial" w:cs="Arial"/>
        </w:rPr>
        <w:t xml:space="preserve"> y los</w:t>
      </w:r>
      <w:r>
        <w:rPr>
          <w:rFonts w:ascii="Arial" w:hAnsi="Arial" w:cs="Arial"/>
        </w:rPr>
        <w:t xml:space="preserve"> diputados integrantes de esta comisión permanente, realizamos las siguientes;</w:t>
      </w:r>
    </w:p>
    <w:p w:rsidR="007173CA" w:rsidRDefault="007173CA" w:rsidP="007173CA">
      <w:pPr>
        <w:spacing w:line="360" w:lineRule="auto"/>
        <w:ind w:firstLine="708"/>
        <w:jc w:val="both"/>
        <w:rPr>
          <w:rFonts w:ascii="Arial" w:hAnsi="Arial" w:cs="Arial"/>
        </w:rPr>
      </w:pPr>
    </w:p>
    <w:p w:rsidR="007173CA" w:rsidRDefault="00B441B0" w:rsidP="007173CA">
      <w:pPr>
        <w:spacing w:line="360" w:lineRule="auto"/>
        <w:ind w:firstLine="708"/>
        <w:jc w:val="center"/>
        <w:rPr>
          <w:rFonts w:ascii="Arial" w:hAnsi="Arial" w:cs="Arial"/>
          <w:b/>
        </w:rPr>
      </w:pPr>
      <w:r>
        <w:rPr>
          <w:rFonts w:ascii="Arial" w:hAnsi="Arial" w:cs="Arial"/>
          <w:b/>
        </w:rPr>
        <w:t>C O N S I D E R A C I O N E S</w:t>
      </w:r>
    </w:p>
    <w:p w:rsidR="007173CA" w:rsidRDefault="007173CA" w:rsidP="007173CA">
      <w:pPr>
        <w:spacing w:line="360" w:lineRule="auto"/>
        <w:ind w:firstLine="708"/>
        <w:jc w:val="center"/>
        <w:rPr>
          <w:rFonts w:ascii="Arial" w:hAnsi="Arial" w:cs="Arial"/>
          <w:b/>
        </w:rPr>
      </w:pPr>
    </w:p>
    <w:p w:rsidR="00B441B0" w:rsidRPr="00B441B0" w:rsidRDefault="00C75E35" w:rsidP="00B441B0">
      <w:pPr>
        <w:tabs>
          <w:tab w:val="left" w:pos="4678"/>
        </w:tabs>
        <w:spacing w:line="360" w:lineRule="auto"/>
        <w:ind w:left="10" w:right="62" w:firstLine="698"/>
        <w:jc w:val="both"/>
        <w:rPr>
          <w:rFonts w:ascii="Arial" w:hAnsi="Arial" w:cs="Arial"/>
        </w:rPr>
      </w:pPr>
      <w:r w:rsidRPr="00B441B0">
        <w:rPr>
          <w:rFonts w:ascii="Arial" w:hAnsi="Arial" w:cs="Arial"/>
          <w:b/>
        </w:rPr>
        <w:t xml:space="preserve">PRIMERA. </w:t>
      </w:r>
      <w:r w:rsidR="00B441B0" w:rsidRPr="00B441B0">
        <w:rPr>
          <w:rFonts w:ascii="Arial" w:eastAsia="Calibri" w:hAnsi="Arial" w:cs="Arial"/>
          <w:bCs/>
          <w:lang w:eastAsia="en-US"/>
        </w:rPr>
        <w:t>La iniciativa presentada tiene sustento normativo en lo dispuesto por los artículos 35 fracción II; 55 fracción XI de la Constitución Política, y 16 de la Ley de Gobierno del Poder Legislativo, ambas del Estado de Yucatán, toda vez que dichos textos legales facultan al Poder Ejecutivo para iniciar leyes y decretos</w:t>
      </w:r>
      <w:r w:rsidR="00B441B0" w:rsidRPr="00B441B0">
        <w:rPr>
          <w:rFonts w:ascii="Arial" w:hAnsi="Arial" w:cs="Arial"/>
        </w:rPr>
        <w:t>.</w:t>
      </w:r>
    </w:p>
    <w:p w:rsidR="00B441B0" w:rsidRPr="00B441B0" w:rsidRDefault="00B441B0" w:rsidP="00B441B0">
      <w:pPr>
        <w:tabs>
          <w:tab w:val="left" w:pos="4678"/>
        </w:tabs>
        <w:spacing w:line="360" w:lineRule="auto"/>
        <w:ind w:left="10" w:right="62" w:firstLine="698"/>
        <w:jc w:val="both"/>
        <w:rPr>
          <w:rFonts w:ascii="Arial" w:hAnsi="Arial" w:cs="Arial"/>
          <w:iCs/>
        </w:rPr>
      </w:pPr>
    </w:p>
    <w:p w:rsidR="00B441B0" w:rsidRPr="00B441B0" w:rsidRDefault="00B441B0" w:rsidP="00B441B0">
      <w:pPr>
        <w:tabs>
          <w:tab w:val="left" w:pos="4678"/>
        </w:tabs>
        <w:spacing w:line="360" w:lineRule="auto"/>
        <w:ind w:left="10" w:right="62" w:firstLine="698"/>
        <w:jc w:val="both"/>
        <w:rPr>
          <w:rFonts w:ascii="Arial" w:hAnsi="Arial" w:cs="Arial"/>
          <w:iCs/>
        </w:rPr>
      </w:pPr>
      <w:r w:rsidRPr="00B441B0">
        <w:rPr>
          <w:rFonts w:ascii="Arial" w:hAnsi="Arial" w:cs="Arial"/>
          <w:iCs/>
        </w:rPr>
        <w:t>Asimismo, con fundamento en el artículo 43,</w:t>
      </w:r>
      <w:r>
        <w:rPr>
          <w:rFonts w:ascii="Arial" w:hAnsi="Arial" w:cs="Arial"/>
          <w:iCs/>
        </w:rPr>
        <w:t xml:space="preserve"> fracción </w:t>
      </w:r>
      <w:r w:rsidRPr="00B441B0">
        <w:rPr>
          <w:rFonts w:ascii="Arial" w:hAnsi="Arial" w:cs="Arial"/>
          <w:iCs/>
        </w:rPr>
        <w:t xml:space="preserve">I, inciso b) de la Ley de Gobierno del Poder Legislativo del Estado de Yucatán, esta Comisión Permanente de </w:t>
      </w:r>
      <w:r>
        <w:rPr>
          <w:rFonts w:ascii="Arial" w:hAnsi="Arial" w:cs="Arial"/>
          <w:iCs/>
        </w:rPr>
        <w:t>Puntos Constitucionales y Gobernación</w:t>
      </w:r>
      <w:r w:rsidRPr="00B441B0">
        <w:rPr>
          <w:rFonts w:ascii="Arial" w:hAnsi="Arial" w:cs="Arial"/>
          <w:iCs/>
        </w:rPr>
        <w:t xml:space="preserve"> se encuentra acreditada para conocer sobre </w:t>
      </w:r>
      <w:r>
        <w:rPr>
          <w:rFonts w:ascii="Arial" w:hAnsi="Arial" w:cs="Arial"/>
          <w:iCs/>
        </w:rPr>
        <w:t>cuestiones que se refieren a hechos de naturaleza administrativa del Poder Ejecutivo del Estado.</w:t>
      </w:r>
    </w:p>
    <w:p w:rsidR="00C75E35" w:rsidRDefault="00C75E35" w:rsidP="00552F95">
      <w:pPr>
        <w:autoSpaceDN w:val="0"/>
        <w:adjustRightInd w:val="0"/>
        <w:spacing w:line="360" w:lineRule="auto"/>
        <w:ind w:firstLine="709"/>
        <w:jc w:val="both"/>
        <w:rPr>
          <w:rFonts w:ascii="Arial" w:hAnsi="Arial" w:cs="Arial"/>
        </w:rPr>
      </w:pPr>
    </w:p>
    <w:p w:rsidR="00552F95" w:rsidRDefault="00645070" w:rsidP="00552F95">
      <w:pPr>
        <w:spacing w:line="360" w:lineRule="auto"/>
        <w:ind w:firstLine="708"/>
        <w:jc w:val="both"/>
        <w:rPr>
          <w:rFonts w:ascii="Arial" w:hAnsi="Arial" w:cs="Arial"/>
        </w:rPr>
      </w:pPr>
      <w:r w:rsidRPr="008A3DAC">
        <w:rPr>
          <w:rFonts w:ascii="Arial" w:hAnsi="Arial" w:cs="Arial"/>
          <w:b/>
        </w:rPr>
        <w:t xml:space="preserve">SEGUNDA. </w:t>
      </w:r>
      <w:r w:rsidR="008A3DAC" w:rsidRPr="008A3DAC">
        <w:rPr>
          <w:rFonts w:ascii="Arial" w:hAnsi="Arial" w:cs="Arial"/>
          <w:iCs/>
        </w:rPr>
        <w:t>En el análisis de la iniciativa, objeto de este instrumento legislativo, es loab</w:t>
      </w:r>
      <w:r w:rsidR="00552F95">
        <w:rPr>
          <w:rFonts w:ascii="Arial" w:hAnsi="Arial" w:cs="Arial"/>
          <w:iCs/>
        </w:rPr>
        <w:t xml:space="preserve">le mencionar que </w:t>
      </w:r>
      <w:r w:rsidR="00552F95">
        <w:rPr>
          <w:rFonts w:ascii="Arial" w:hAnsi="Arial" w:cs="Arial"/>
        </w:rPr>
        <w:t xml:space="preserve">la Casa </w:t>
      </w:r>
      <w:r w:rsidR="00552F95" w:rsidRPr="00EB3F40">
        <w:rPr>
          <w:rFonts w:ascii="Arial" w:hAnsi="Arial" w:cs="Arial"/>
        </w:rPr>
        <w:t>de las Artesanías del Estado de Yucatán es un organismo público descentralizado, con personalidad jurídica y patrimonio propio, que tiene por objeto, entre otros, constituir un centro expositor de los productos artesanales elaborados en el estado; constituirse</w:t>
      </w:r>
      <w:r w:rsidR="00552F95">
        <w:rPr>
          <w:rFonts w:ascii="Arial" w:hAnsi="Arial" w:cs="Arial"/>
        </w:rPr>
        <w:t xml:space="preserve"> en una institución de oferta de los pequeños productores artesanales y de los grupos que trabajen artesanías en forma colectiva; y otorgar financiamientos a los artesanos para la adquisición de materia prima, herramientas y equipo, así como asesoría técnica.</w:t>
      </w:r>
    </w:p>
    <w:p w:rsidR="008A3DAC" w:rsidRPr="008A3DAC" w:rsidRDefault="008A3DAC" w:rsidP="00552F95">
      <w:pPr>
        <w:autoSpaceDN w:val="0"/>
        <w:adjustRightInd w:val="0"/>
        <w:spacing w:line="360" w:lineRule="auto"/>
        <w:ind w:firstLine="709"/>
        <w:jc w:val="both"/>
        <w:rPr>
          <w:rFonts w:ascii="Arial" w:hAnsi="Arial" w:cs="Arial"/>
          <w:iCs/>
        </w:rPr>
      </w:pPr>
    </w:p>
    <w:p w:rsidR="00552F95" w:rsidRDefault="00452554" w:rsidP="00552F95">
      <w:pPr>
        <w:spacing w:line="360" w:lineRule="auto"/>
        <w:ind w:firstLine="708"/>
        <w:jc w:val="both"/>
        <w:rPr>
          <w:rFonts w:ascii="Arial" w:hAnsi="Arial" w:cs="Arial"/>
        </w:rPr>
      </w:pPr>
      <w:r>
        <w:rPr>
          <w:rFonts w:ascii="Arial" w:hAnsi="Arial" w:cs="Arial"/>
        </w:rPr>
        <w:t xml:space="preserve">Por otra parte, es de destacar que </w:t>
      </w:r>
      <w:r w:rsidR="00552F95">
        <w:rPr>
          <w:rFonts w:ascii="Arial" w:hAnsi="Arial" w:cs="Arial"/>
        </w:rPr>
        <w:t>el 1 de octubre de 2018</w:t>
      </w:r>
      <w:r w:rsidR="00552F95" w:rsidRPr="00415F5B">
        <w:rPr>
          <w:rFonts w:ascii="Arial" w:hAnsi="Arial" w:cs="Arial"/>
        </w:rPr>
        <w:t xml:space="preserve"> entró en funciones </w:t>
      </w:r>
      <w:r w:rsidR="005F0BAF">
        <w:rPr>
          <w:rFonts w:ascii="Arial" w:hAnsi="Arial" w:cs="Arial"/>
        </w:rPr>
        <w:t>la administración estatal</w:t>
      </w:r>
      <w:r>
        <w:rPr>
          <w:rFonts w:ascii="Arial" w:hAnsi="Arial" w:cs="Arial"/>
        </w:rPr>
        <w:t xml:space="preserve"> para el periodo 2018</w:t>
      </w:r>
      <w:r w:rsidR="009719E0">
        <w:rPr>
          <w:rFonts w:ascii="Arial" w:hAnsi="Arial" w:cs="Arial"/>
        </w:rPr>
        <w:t xml:space="preserve"> </w:t>
      </w:r>
      <w:r>
        <w:rPr>
          <w:rFonts w:ascii="Arial" w:hAnsi="Arial" w:cs="Arial"/>
        </w:rPr>
        <w:t>-</w:t>
      </w:r>
      <w:r w:rsidR="009719E0">
        <w:rPr>
          <w:rFonts w:ascii="Arial" w:hAnsi="Arial" w:cs="Arial"/>
        </w:rPr>
        <w:t xml:space="preserve"> </w:t>
      </w:r>
      <w:r>
        <w:rPr>
          <w:rFonts w:ascii="Arial" w:hAnsi="Arial" w:cs="Arial"/>
        </w:rPr>
        <w:t>2024 y</w:t>
      </w:r>
      <w:r w:rsidR="005F0BAF">
        <w:rPr>
          <w:rFonts w:ascii="Arial" w:hAnsi="Arial" w:cs="Arial"/>
        </w:rPr>
        <w:t>,</w:t>
      </w:r>
      <w:r>
        <w:rPr>
          <w:rFonts w:ascii="Arial" w:hAnsi="Arial" w:cs="Arial"/>
        </w:rPr>
        <w:t xml:space="preserve"> p</w:t>
      </w:r>
      <w:r w:rsidR="00552F95" w:rsidRPr="00415F5B">
        <w:rPr>
          <w:rFonts w:ascii="Arial" w:hAnsi="Arial" w:cs="Arial"/>
        </w:rPr>
        <w:t>roducto de la revisión y del análisis de la estructura orgánica de la Administración Pública</w:t>
      </w:r>
      <w:r w:rsidR="00552F95">
        <w:rPr>
          <w:rFonts w:ascii="Arial" w:hAnsi="Arial" w:cs="Arial"/>
        </w:rPr>
        <w:t xml:space="preserve"> estatal, y con el propósito de </w:t>
      </w:r>
      <w:r w:rsidR="00552F95" w:rsidRPr="00415F5B">
        <w:rPr>
          <w:rFonts w:ascii="Arial" w:hAnsi="Arial" w:cs="Arial"/>
        </w:rPr>
        <w:t>hacerla más austera, eficiente, cercana a la ciudadanía y orientada hacia los objetivos del desarrollo del estado, el 23 de noviembre de 2018 se publicó en el Diario Oficial del Gobierno del Estado de Yucatán el Decreto 5/2018 que modifica el Código de la Administración Pública de Yucatán, en materia de reestructuración de la</w:t>
      </w:r>
      <w:r w:rsidR="00022F31">
        <w:rPr>
          <w:rFonts w:ascii="Arial" w:hAnsi="Arial" w:cs="Arial"/>
        </w:rPr>
        <w:t xml:space="preserve"> Administración Pública estatal.</w:t>
      </w:r>
    </w:p>
    <w:p w:rsidR="00552F95" w:rsidRDefault="00552F95" w:rsidP="00552F95">
      <w:pPr>
        <w:spacing w:line="360" w:lineRule="auto"/>
        <w:jc w:val="both"/>
        <w:rPr>
          <w:rFonts w:ascii="Arial" w:hAnsi="Arial" w:cs="Arial"/>
        </w:rPr>
      </w:pPr>
    </w:p>
    <w:p w:rsidR="00552F95" w:rsidRDefault="00256735" w:rsidP="00552F95">
      <w:pPr>
        <w:spacing w:line="360" w:lineRule="auto"/>
        <w:ind w:firstLine="708"/>
        <w:jc w:val="both"/>
        <w:rPr>
          <w:rFonts w:ascii="Arial" w:hAnsi="Arial" w:cs="Arial"/>
        </w:rPr>
      </w:pPr>
      <w:r>
        <w:rPr>
          <w:rFonts w:ascii="Arial" w:hAnsi="Arial" w:cs="Arial"/>
        </w:rPr>
        <w:t xml:space="preserve">Con el resultado de </w:t>
      </w:r>
      <w:r w:rsidR="00552F95">
        <w:rPr>
          <w:rFonts w:ascii="Arial" w:hAnsi="Arial" w:cs="Arial"/>
        </w:rPr>
        <w:t xml:space="preserve">la modificación del Código de la Administración Pública de Yucatán, y de </w:t>
      </w:r>
      <w:r>
        <w:rPr>
          <w:rFonts w:ascii="Arial" w:hAnsi="Arial" w:cs="Arial"/>
        </w:rPr>
        <w:t>su reglamento,</w:t>
      </w:r>
      <w:r w:rsidR="00866A43">
        <w:rPr>
          <w:rFonts w:ascii="Arial" w:hAnsi="Arial" w:cs="Arial"/>
        </w:rPr>
        <w:t xml:space="preserve"> se formalizó </w:t>
      </w:r>
      <w:r w:rsidR="00552F95">
        <w:rPr>
          <w:rFonts w:ascii="Arial" w:hAnsi="Arial" w:cs="Arial"/>
        </w:rPr>
        <w:t>la reestructuración de la Administración Pública estatal. Sin embargo, desde entonces se ha continuado con el análisis de la estructura orgánica del Gobierno del estado, para identificar los cambios que permitan hacerla más austera, sin descuidar el eficiente ejercicio de funciones importantes para el desarrollo de la entidad.</w:t>
      </w:r>
      <w:r w:rsidR="00237FF5">
        <w:rPr>
          <w:rFonts w:ascii="Arial" w:hAnsi="Arial" w:cs="Arial"/>
        </w:rPr>
        <w:t xml:space="preserve"> </w:t>
      </w:r>
    </w:p>
    <w:p w:rsidR="008A3DAC" w:rsidRPr="008A3DAC" w:rsidRDefault="008A3DAC" w:rsidP="00237FF5">
      <w:pPr>
        <w:autoSpaceDN w:val="0"/>
        <w:adjustRightInd w:val="0"/>
        <w:spacing w:line="360" w:lineRule="auto"/>
        <w:ind w:firstLine="709"/>
        <w:jc w:val="both"/>
        <w:rPr>
          <w:rFonts w:ascii="Arial" w:hAnsi="Arial" w:cs="Arial"/>
          <w:iCs/>
        </w:rPr>
      </w:pPr>
    </w:p>
    <w:p w:rsidR="00237FF5" w:rsidRDefault="00B97547" w:rsidP="00237FF5">
      <w:pPr>
        <w:spacing w:line="360" w:lineRule="auto"/>
        <w:ind w:firstLine="708"/>
        <w:jc w:val="both"/>
        <w:rPr>
          <w:rFonts w:ascii="Arial" w:hAnsi="Arial" w:cs="Arial"/>
        </w:rPr>
      </w:pPr>
      <w:r w:rsidRPr="00AF0719">
        <w:rPr>
          <w:rFonts w:ascii="Arial" w:hAnsi="Arial" w:cs="Arial"/>
          <w:b/>
        </w:rPr>
        <w:t>TERCERA.</w:t>
      </w:r>
      <w:r>
        <w:rPr>
          <w:rFonts w:ascii="Arial" w:hAnsi="Arial" w:cs="Arial"/>
        </w:rPr>
        <w:t xml:space="preserve"> </w:t>
      </w:r>
      <w:r w:rsidR="00EE1F88">
        <w:rPr>
          <w:rFonts w:ascii="Arial" w:hAnsi="Arial" w:cs="Arial"/>
        </w:rPr>
        <w:t>Es por todo lo anterior</w:t>
      </w:r>
      <w:r w:rsidR="00B95DAB">
        <w:rPr>
          <w:rFonts w:ascii="Arial" w:hAnsi="Arial" w:cs="Arial"/>
        </w:rPr>
        <w:t>,</w:t>
      </w:r>
      <w:r w:rsidR="00EE1F88">
        <w:rPr>
          <w:rFonts w:ascii="Arial" w:hAnsi="Arial" w:cs="Arial"/>
        </w:rPr>
        <w:t xml:space="preserve"> que </w:t>
      </w:r>
      <w:r w:rsidR="00237FF5">
        <w:rPr>
          <w:rFonts w:ascii="Arial" w:hAnsi="Arial" w:cs="Arial"/>
        </w:rPr>
        <w:t>se ha determinado que las funciones que hoy en día realiza la Casa de las Artesanías del Estado de Yucatán</w:t>
      </w:r>
      <w:r w:rsidR="00B95DAB">
        <w:rPr>
          <w:rFonts w:ascii="Arial" w:hAnsi="Arial" w:cs="Arial"/>
        </w:rPr>
        <w:t>,</w:t>
      </w:r>
      <w:r w:rsidR="00237FF5">
        <w:rPr>
          <w:rFonts w:ascii="Arial" w:hAnsi="Arial" w:cs="Arial"/>
        </w:rPr>
        <w:t xml:space="preserve"> deben incorporarse a las del Instituto Yucateco de Emprendedores, cuya dependencia coordinadora de sector es la Secretaría de Fomento Económico y Trabajo.</w:t>
      </w:r>
      <w:r w:rsidR="00212229">
        <w:rPr>
          <w:rFonts w:ascii="Arial" w:hAnsi="Arial" w:cs="Arial"/>
        </w:rPr>
        <w:t xml:space="preserve"> Por eso</w:t>
      </w:r>
      <w:r w:rsidR="00B95DAB">
        <w:rPr>
          <w:rFonts w:ascii="Arial" w:hAnsi="Arial" w:cs="Arial"/>
        </w:rPr>
        <w:t>,</w:t>
      </w:r>
      <w:r w:rsidR="00212229">
        <w:rPr>
          <w:rFonts w:ascii="Arial" w:hAnsi="Arial" w:cs="Arial"/>
        </w:rPr>
        <w:t xml:space="preserve"> es </w:t>
      </w:r>
      <w:r w:rsidR="00237FF5">
        <w:rPr>
          <w:rFonts w:ascii="Arial" w:hAnsi="Arial" w:cs="Arial"/>
        </w:rPr>
        <w:t>necesario que el Congreso del estado apruebe la extinción y liquidación de la Casa de las Ar</w:t>
      </w:r>
      <w:r w:rsidR="00212229">
        <w:rPr>
          <w:rFonts w:ascii="Arial" w:hAnsi="Arial" w:cs="Arial"/>
        </w:rPr>
        <w:t xml:space="preserve">tesanías del Estado de Yucatán, para que a partir de ahí se </w:t>
      </w:r>
      <w:r w:rsidR="00237FF5">
        <w:rPr>
          <w:rFonts w:ascii="Arial" w:hAnsi="Arial" w:cs="Arial"/>
        </w:rPr>
        <w:t>reali</w:t>
      </w:r>
      <w:r w:rsidR="00212229">
        <w:rPr>
          <w:rFonts w:ascii="Arial" w:hAnsi="Arial" w:cs="Arial"/>
        </w:rPr>
        <w:t>cen</w:t>
      </w:r>
      <w:r w:rsidR="00237FF5">
        <w:rPr>
          <w:rFonts w:ascii="Arial" w:hAnsi="Arial" w:cs="Arial"/>
        </w:rPr>
        <w:t xml:space="preserve"> todas las gestiones administrativas necesarias para formalizar dichos procesos. </w:t>
      </w:r>
    </w:p>
    <w:p w:rsidR="00237FF5" w:rsidRDefault="00237FF5" w:rsidP="00237FF5">
      <w:pPr>
        <w:spacing w:line="360" w:lineRule="auto"/>
        <w:jc w:val="both"/>
        <w:rPr>
          <w:rFonts w:ascii="Arial" w:hAnsi="Arial" w:cs="Arial"/>
        </w:rPr>
      </w:pPr>
    </w:p>
    <w:p w:rsidR="00237FF5" w:rsidRDefault="00212229" w:rsidP="00237FF5">
      <w:pPr>
        <w:spacing w:line="360" w:lineRule="auto"/>
        <w:ind w:firstLine="708"/>
        <w:jc w:val="both"/>
        <w:rPr>
          <w:rFonts w:ascii="Arial" w:hAnsi="Arial" w:cs="Arial"/>
        </w:rPr>
      </w:pPr>
      <w:r>
        <w:rPr>
          <w:rFonts w:ascii="Arial" w:hAnsi="Arial" w:cs="Arial"/>
        </w:rPr>
        <w:t>Por otra parte, c</w:t>
      </w:r>
      <w:r w:rsidR="00237FF5">
        <w:rPr>
          <w:rFonts w:ascii="Arial" w:hAnsi="Arial" w:cs="Arial"/>
        </w:rPr>
        <w:t xml:space="preserve">on respecto al proceso de extinción y liquidación, es importante </w:t>
      </w:r>
      <w:r w:rsidR="00AF0719">
        <w:rPr>
          <w:rFonts w:ascii="Arial" w:hAnsi="Arial" w:cs="Arial"/>
        </w:rPr>
        <w:t>mencionar</w:t>
      </w:r>
      <w:r w:rsidR="00237FF5">
        <w:rPr>
          <w:rFonts w:ascii="Arial" w:hAnsi="Arial" w:cs="Arial"/>
        </w:rPr>
        <w:t xml:space="preserve"> que el Código de la Administración Pública de Yuc</w:t>
      </w:r>
      <w:r w:rsidR="00E937E5">
        <w:rPr>
          <w:rFonts w:ascii="Arial" w:hAnsi="Arial" w:cs="Arial"/>
        </w:rPr>
        <w:t>atán dispone en su artículo 14</w:t>
      </w:r>
      <w:r w:rsidR="005F0BAF">
        <w:rPr>
          <w:rFonts w:ascii="Arial" w:hAnsi="Arial" w:cs="Arial"/>
        </w:rPr>
        <w:t>,</w:t>
      </w:r>
      <w:r w:rsidR="00237FF5">
        <w:rPr>
          <w:rFonts w:ascii="Arial" w:hAnsi="Arial" w:cs="Arial"/>
        </w:rPr>
        <w:t xml:space="preserve"> fracci</w:t>
      </w:r>
      <w:r w:rsidR="005F0BAF">
        <w:rPr>
          <w:rFonts w:ascii="Arial" w:hAnsi="Arial" w:cs="Arial"/>
        </w:rPr>
        <w:t>ón XIV</w:t>
      </w:r>
      <w:r w:rsidR="00E937E5">
        <w:rPr>
          <w:rFonts w:ascii="Arial" w:hAnsi="Arial" w:cs="Arial"/>
        </w:rPr>
        <w:t xml:space="preserve"> que el gobernador tiene</w:t>
      </w:r>
      <w:r w:rsidR="00237FF5">
        <w:rPr>
          <w:rFonts w:ascii="Arial" w:hAnsi="Arial" w:cs="Arial"/>
        </w:rPr>
        <w:t xml:space="preserve"> la facultad de decretar o, en su caso, solicitar al Congreso del estado, previa opinión del titular de la dependencia a la que se encuentre sectorizada, la fusión o extinción de cualquier entidad paraestatal que no cumpla con sus fines u objeto social, o cuyo funcionamiento resulte inconveniente para la economía del estado o el interés público.</w:t>
      </w:r>
    </w:p>
    <w:p w:rsidR="00237FF5" w:rsidRDefault="00237FF5" w:rsidP="00237FF5">
      <w:pPr>
        <w:spacing w:line="360" w:lineRule="auto"/>
        <w:jc w:val="both"/>
        <w:rPr>
          <w:rFonts w:ascii="Arial" w:hAnsi="Arial" w:cs="Arial"/>
        </w:rPr>
      </w:pPr>
    </w:p>
    <w:p w:rsidR="00237FF5" w:rsidRDefault="00237FF5" w:rsidP="00237FF5">
      <w:pPr>
        <w:spacing w:line="360" w:lineRule="auto"/>
        <w:ind w:firstLine="708"/>
        <w:jc w:val="both"/>
        <w:rPr>
          <w:rFonts w:ascii="Arial" w:hAnsi="Arial" w:cs="Arial"/>
        </w:rPr>
      </w:pPr>
      <w:r w:rsidRPr="005E0423">
        <w:rPr>
          <w:rFonts w:ascii="Arial" w:hAnsi="Arial" w:cs="Arial"/>
        </w:rPr>
        <w:t>E</w:t>
      </w:r>
      <w:r w:rsidR="00AF0719">
        <w:rPr>
          <w:rFonts w:ascii="Arial" w:hAnsi="Arial" w:cs="Arial"/>
        </w:rPr>
        <w:t xml:space="preserve">n relación con lo anterior, es preciso </w:t>
      </w:r>
      <w:r w:rsidRPr="005E0423">
        <w:rPr>
          <w:rFonts w:ascii="Arial" w:hAnsi="Arial" w:cs="Arial"/>
        </w:rPr>
        <w:t>señalar</w:t>
      </w:r>
      <w:r w:rsidR="00AF0719">
        <w:rPr>
          <w:rFonts w:ascii="Arial" w:hAnsi="Arial" w:cs="Arial"/>
        </w:rPr>
        <w:t xml:space="preserve"> </w:t>
      </w:r>
      <w:r w:rsidRPr="005E0423">
        <w:rPr>
          <w:rFonts w:ascii="Arial" w:hAnsi="Arial" w:cs="Arial"/>
        </w:rPr>
        <w:t xml:space="preserve">que el </w:t>
      </w:r>
      <w:r w:rsidR="00AF0719">
        <w:rPr>
          <w:rFonts w:ascii="Arial" w:hAnsi="Arial" w:cs="Arial"/>
        </w:rPr>
        <w:t>9 de septiembre de 2020, el Licenciado</w:t>
      </w:r>
      <w:r w:rsidRPr="005E0423">
        <w:rPr>
          <w:rFonts w:ascii="Arial" w:hAnsi="Arial" w:cs="Arial"/>
        </w:rPr>
        <w:t xml:space="preserve"> Ernest</w:t>
      </w:r>
      <w:r w:rsidR="00AB451D">
        <w:rPr>
          <w:rFonts w:ascii="Arial" w:hAnsi="Arial" w:cs="Arial"/>
        </w:rPr>
        <w:t>o Herrera Novelo, S</w:t>
      </w:r>
      <w:r w:rsidRPr="005E0423">
        <w:rPr>
          <w:rFonts w:ascii="Arial" w:hAnsi="Arial" w:cs="Arial"/>
        </w:rPr>
        <w:t>ecretario de Fomento Económico y Trabajo, mediante oficio SEFOET/DS/202-2020, emitió opinión favorable con respecto a la extinción de la Casa de las Artesanías del Estado de Yucatán, para la posterior integración de sus atribuciones en el Instituto Yucateco de Emprendedores.</w:t>
      </w:r>
    </w:p>
    <w:p w:rsidR="00237FF5" w:rsidRDefault="00237FF5" w:rsidP="00237FF5">
      <w:pPr>
        <w:spacing w:line="360" w:lineRule="auto"/>
        <w:jc w:val="both"/>
        <w:rPr>
          <w:rFonts w:ascii="Arial" w:hAnsi="Arial" w:cs="Arial"/>
        </w:rPr>
      </w:pPr>
    </w:p>
    <w:p w:rsidR="00237FF5" w:rsidRPr="00EB3F40" w:rsidRDefault="00E937E5" w:rsidP="00237FF5">
      <w:pPr>
        <w:spacing w:line="360" w:lineRule="auto"/>
        <w:ind w:firstLine="708"/>
        <w:jc w:val="both"/>
        <w:rPr>
          <w:rFonts w:ascii="Arial" w:hAnsi="Arial" w:cs="Arial"/>
        </w:rPr>
      </w:pPr>
      <w:r>
        <w:rPr>
          <w:rFonts w:ascii="Arial" w:hAnsi="Arial" w:cs="Arial"/>
        </w:rPr>
        <w:t xml:space="preserve">Es preciso señalar que </w:t>
      </w:r>
      <w:r w:rsidR="00AF0719">
        <w:rPr>
          <w:rFonts w:ascii="Arial" w:hAnsi="Arial" w:cs="Arial"/>
        </w:rPr>
        <w:t>en</w:t>
      </w:r>
      <w:r>
        <w:rPr>
          <w:rFonts w:ascii="Arial" w:hAnsi="Arial" w:cs="Arial"/>
        </w:rPr>
        <w:t xml:space="preserve"> el </w:t>
      </w:r>
      <w:r w:rsidR="00AF0719">
        <w:rPr>
          <w:rFonts w:ascii="Arial" w:hAnsi="Arial" w:cs="Arial"/>
        </w:rPr>
        <w:t>multicitado</w:t>
      </w:r>
      <w:r w:rsidR="00237FF5">
        <w:rPr>
          <w:rFonts w:ascii="Arial" w:hAnsi="Arial" w:cs="Arial"/>
        </w:rPr>
        <w:t xml:space="preserve"> código</w:t>
      </w:r>
      <w:r w:rsidR="00AF0719">
        <w:rPr>
          <w:rFonts w:ascii="Arial" w:hAnsi="Arial" w:cs="Arial"/>
        </w:rPr>
        <w:t xml:space="preserve"> </w:t>
      </w:r>
      <w:r w:rsidR="005F0BAF">
        <w:rPr>
          <w:rFonts w:ascii="Arial" w:hAnsi="Arial" w:cs="Arial"/>
        </w:rPr>
        <w:t xml:space="preserve">se </w:t>
      </w:r>
      <w:r w:rsidR="00AF0719">
        <w:rPr>
          <w:rFonts w:ascii="Arial" w:hAnsi="Arial" w:cs="Arial"/>
        </w:rPr>
        <w:t>establece</w:t>
      </w:r>
      <w:r w:rsidR="00237FF5">
        <w:rPr>
          <w:rFonts w:ascii="Arial" w:hAnsi="Arial" w:cs="Arial"/>
        </w:rPr>
        <w:t xml:space="preserve"> en </w:t>
      </w:r>
      <w:r>
        <w:rPr>
          <w:rFonts w:ascii="Arial" w:hAnsi="Arial" w:cs="Arial"/>
        </w:rPr>
        <w:t xml:space="preserve">el </w:t>
      </w:r>
      <w:r w:rsidR="00237FF5">
        <w:rPr>
          <w:rFonts w:ascii="Arial" w:hAnsi="Arial" w:cs="Arial"/>
        </w:rPr>
        <w:t xml:space="preserve">artículo 69, que la extinción de los organismos públicos descentralizados deberán observarse las </w:t>
      </w:r>
      <w:r w:rsidR="00237FF5" w:rsidRPr="00892BB4">
        <w:rPr>
          <w:rFonts w:ascii="Arial" w:hAnsi="Arial" w:cs="Arial"/>
        </w:rPr>
        <w:t>formalidades que</w:t>
      </w:r>
      <w:r w:rsidR="00237FF5">
        <w:rPr>
          <w:rFonts w:ascii="Arial" w:hAnsi="Arial" w:cs="Arial"/>
        </w:rPr>
        <w:t xml:space="preserve"> para su creación, </w:t>
      </w:r>
      <w:r w:rsidR="00B95DAB">
        <w:rPr>
          <w:rFonts w:ascii="Arial" w:hAnsi="Arial" w:cs="Arial"/>
        </w:rPr>
        <w:t>donde</w:t>
      </w:r>
      <w:r w:rsidR="00237FF5">
        <w:rPr>
          <w:rFonts w:ascii="Arial" w:hAnsi="Arial" w:cs="Arial"/>
        </w:rPr>
        <w:t xml:space="preserve"> la l</w:t>
      </w:r>
      <w:r w:rsidR="00B95DAB">
        <w:rPr>
          <w:rFonts w:ascii="Arial" w:hAnsi="Arial" w:cs="Arial"/>
        </w:rPr>
        <w:t>ey o el decreto respectivo fija</w:t>
      </w:r>
      <w:r w:rsidR="00237FF5">
        <w:rPr>
          <w:rFonts w:ascii="Arial" w:hAnsi="Arial" w:cs="Arial"/>
        </w:rPr>
        <w:t xml:space="preserve"> la forma y los términos de su extinción y liquidación. </w:t>
      </w:r>
      <w:r>
        <w:rPr>
          <w:rFonts w:ascii="Arial" w:hAnsi="Arial" w:cs="Arial"/>
        </w:rPr>
        <w:t>De igual modo, en el mismo código establece en su artículo 70, que</w:t>
      </w:r>
      <w:r w:rsidR="00237FF5" w:rsidRPr="008A7BC2">
        <w:rPr>
          <w:rFonts w:ascii="Arial" w:hAnsi="Arial" w:cs="Arial"/>
        </w:rPr>
        <w:t xml:space="preserve"> cuando algún organismo</w:t>
      </w:r>
      <w:r w:rsidR="00237FF5" w:rsidRPr="00EB3F40">
        <w:rPr>
          <w:rFonts w:ascii="Arial" w:hAnsi="Arial" w:cs="Arial"/>
        </w:rPr>
        <w:t xml:space="preserve"> público descentralizado creado por el Poder Ejecutivo deje de cumplir con sus fines u objeto, o su funcionamiento no resulte conveniente para la economía del estado o el interés público, la Secretaría de Administración y Finanzas, atendiendo a la opinión de la dependencia coordinadora del sector que corresponda, propondrá al Poder Ejecutivo su disolución, enajenación, extinción o liquidación.</w:t>
      </w:r>
      <w:r w:rsidR="00AF0719">
        <w:rPr>
          <w:rFonts w:ascii="Arial" w:hAnsi="Arial" w:cs="Arial"/>
        </w:rPr>
        <w:t xml:space="preserve"> </w:t>
      </w:r>
    </w:p>
    <w:p w:rsidR="00237FF5" w:rsidRDefault="00237FF5" w:rsidP="00237FF5">
      <w:pPr>
        <w:spacing w:line="360" w:lineRule="auto"/>
        <w:jc w:val="both"/>
        <w:rPr>
          <w:rFonts w:ascii="Arial" w:hAnsi="Arial" w:cs="Arial"/>
        </w:rPr>
      </w:pPr>
    </w:p>
    <w:p w:rsidR="00237FF5" w:rsidRPr="00EB3F40" w:rsidRDefault="00237FF5" w:rsidP="00237FF5">
      <w:pPr>
        <w:spacing w:line="360" w:lineRule="auto"/>
        <w:ind w:firstLine="708"/>
        <w:jc w:val="both"/>
        <w:rPr>
          <w:rFonts w:ascii="Arial" w:hAnsi="Arial" w:cs="Arial"/>
        </w:rPr>
      </w:pPr>
      <w:r w:rsidRPr="00EB3F40">
        <w:rPr>
          <w:rFonts w:ascii="Arial" w:hAnsi="Arial" w:cs="Arial"/>
        </w:rPr>
        <w:t>En tal virtud, una vez que se cuenta con la opinión de la Secretaría de Fomento Económico y Trabajo, dependencia coordinadora del sector al que está adscrita la Casa de las Artesanías del Estado de Yucatán, tiene por objeto disponer los términos en que deberán desarrollarse los actos jurídicos y administrativos necesarios para la extinción y liquidación de este organismo público descentralizado.</w:t>
      </w:r>
    </w:p>
    <w:p w:rsidR="00237FF5" w:rsidRDefault="00237FF5" w:rsidP="00237FF5">
      <w:pPr>
        <w:autoSpaceDN w:val="0"/>
        <w:adjustRightInd w:val="0"/>
        <w:spacing w:line="360" w:lineRule="auto"/>
        <w:ind w:firstLine="709"/>
        <w:jc w:val="both"/>
        <w:rPr>
          <w:rFonts w:ascii="Arial" w:hAnsi="Arial" w:cs="Arial"/>
        </w:rPr>
      </w:pPr>
    </w:p>
    <w:p w:rsidR="004943E2" w:rsidRDefault="00237FF5" w:rsidP="00237FF5">
      <w:pPr>
        <w:spacing w:line="360" w:lineRule="auto"/>
        <w:ind w:firstLine="708"/>
        <w:jc w:val="both"/>
        <w:rPr>
          <w:rFonts w:ascii="Arial" w:hAnsi="Arial" w:cs="Arial"/>
        </w:rPr>
      </w:pPr>
      <w:r w:rsidRPr="00E9498C">
        <w:rPr>
          <w:rFonts w:ascii="Arial" w:hAnsi="Arial" w:cs="Arial"/>
          <w:b/>
        </w:rPr>
        <w:t>CUARTA.</w:t>
      </w:r>
      <w:r>
        <w:rPr>
          <w:rFonts w:ascii="Arial" w:hAnsi="Arial" w:cs="Arial"/>
        </w:rPr>
        <w:t xml:space="preserve"> </w:t>
      </w:r>
      <w:r w:rsidR="004943E2">
        <w:rPr>
          <w:rFonts w:ascii="Arial" w:hAnsi="Arial" w:cs="Arial"/>
        </w:rPr>
        <w:t xml:space="preserve">Es por todo lo anterior, que se propone la </w:t>
      </w:r>
      <w:r w:rsidR="00C129EF">
        <w:rPr>
          <w:rFonts w:ascii="Arial" w:hAnsi="Arial" w:cs="Arial"/>
        </w:rPr>
        <w:t xml:space="preserve">aprobación </w:t>
      </w:r>
      <w:r w:rsidR="004943E2">
        <w:rPr>
          <w:rFonts w:ascii="Arial" w:hAnsi="Arial" w:cs="Arial"/>
        </w:rPr>
        <w:t>de este</w:t>
      </w:r>
      <w:r w:rsidRPr="00EB3F40">
        <w:rPr>
          <w:rFonts w:ascii="Arial" w:hAnsi="Arial" w:cs="Arial"/>
        </w:rPr>
        <w:t xml:space="preserve"> decreto </w:t>
      </w:r>
      <w:r w:rsidR="004943E2">
        <w:rPr>
          <w:rFonts w:ascii="Arial" w:hAnsi="Arial" w:cs="Arial"/>
        </w:rPr>
        <w:t>integrado</w:t>
      </w:r>
      <w:r w:rsidRPr="00EB3F40">
        <w:rPr>
          <w:rFonts w:ascii="Arial" w:hAnsi="Arial" w:cs="Arial"/>
        </w:rPr>
        <w:t xml:space="preserve"> por cinco artículos</w:t>
      </w:r>
      <w:r w:rsidR="004943E2">
        <w:rPr>
          <w:rFonts w:ascii="Arial" w:hAnsi="Arial" w:cs="Arial"/>
        </w:rPr>
        <w:t xml:space="preserve"> y nueve artículos transitorios; donde se </w:t>
      </w:r>
      <w:r w:rsidRPr="00EB3F40">
        <w:rPr>
          <w:rFonts w:ascii="Arial" w:hAnsi="Arial" w:cs="Arial"/>
        </w:rPr>
        <w:t xml:space="preserve">dispone la extinción de la Casa de las Artesanías del Estado de Yucatán, con la salvedad de que esta conservará su personalidad jurídica exclusivamente para efectos de los procesos de liquidación y transferencia; </w:t>
      </w:r>
      <w:r w:rsidR="004943E2">
        <w:rPr>
          <w:rFonts w:ascii="Arial" w:hAnsi="Arial" w:cs="Arial"/>
        </w:rPr>
        <w:t xml:space="preserve">de igual manera se </w:t>
      </w:r>
      <w:r w:rsidRPr="00EB3F40">
        <w:rPr>
          <w:rFonts w:ascii="Arial" w:hAnsi="Arial" w:cs="Arial"/>
        </w:rPr>
        <w:t>determina que el Consejo Administrativo de la Casa de las Artesanías del Estado de Yucatán</w:t>
      </w:r>
      <w:r w:rsidR="00B95DAB">
        <w:rPr>
          <w:rFonts w:ascii="Arial" w:hAnsi="Arial" w:cs="Arial"/>
        </w:rPr>
        <w:t>,</w:t>
      </w:r>
      <w:r w:rsidRPr="00EB3F40">
        <w:rPr>
          <w:rFonts w:ascii="Arial" w:hAnsi="Arial" w:cs="Arial"/>
        </w:rPr>
        <w:t xml:space="preserve"> </w:t>
      </w:r>
      <w:r w:rsidR="004943E2">
        <w:rPr>
          <w:rFonts w:ascii="Arial" w:hAnsi="Arial" w:cs="Arial"/>
        </w:rPr>
        <w:t>designar</w:t>
      </w:r>
      <w:r w:rsidR="009F4866">
        <w:rPr>
          <w:rFonts w:ascii="Arial" w:hAnsi="Arial" w:cs="Arial"/>
        </w:rPr>
        <w:t>á mediante acuerdo</w:t>
      </w:r>
      <w:r w:rsidRPr="00EB3F40">
        <w:rPr>
          <w:rFonts w:ascii="Arial" w:hAnsi="Arial" w:cs="Arial"/>
        </w:rPr>
        <w:t xml:space="preserve"> a la persona responsable de realizar las acciones previstas en el artículo 640 del Reglamento del Código de la Administraci</w:t>
      </w:r>
      <w:r w:rsidR="009F4866">
        <w:rPr>
          <w:rFonts w:ascii="Arial" w:hAnsi="Arial" w:cs="Arial"/>
        </w:rPr>
        <w:t>ón Pública de Yucatán y en los l</w:t>
      </w:r>
      <w:r w:rsidRPr="00EB3F40">
        <w:rPr>
          <w:rFonts w:ascii="Arial" w:hAnsi="Arial" w:cs="Arial"/>
        </w:rPr>
        <w:t>ineamientos para los procesos de entrega-recepción, transferencia y desincorporación en la Ad</w:t>
      </w:r>
      <w:r w:rsidR="004943E2">
        <w:rPr>
          <w:rFonts w:ascii="Arial" w:hAnsi="Arial" w:cs="Arial"/>
        </w:rPr>
        <w:t>ministración Pública del estado.</w:t>
      </w:r>
    </w:p>
    <w:p w:rsidR="005F0BAF" w:rsidRDefault="005F0BAF" w:rsidP="00237FF5">
      <w:pPr>
        <w:spacing w:line="360" w:lineRule="auto"/>
        <w:ind w:firstLine="708"/>
        <w:jc w:val="both"/>
        <w:rPr>
          <w:rFonts w:ascii="Arial" w:hAnsi="Arial" w:cs="Arial"/>
        </w:rPr>
      </w:pPr>
    </w:p>
    <w:p w:rsidR="00237FF5" w:rsidRPr="00EB3F40" w:rsidRDefault="004943E2" w:rsidP="00237FF5">
      <w:pPr>
        <w:spacing w:line="360" w:lineRule="auto"/>
        <w:ind w:firstLine="708"/>
        <w:jc w:val="both"/>
        <w:rPr>
          <w:rFonts w:ascii="Arial" w:hAnsi="Arial" w:cs="Arial"/>
        </w:rPr>
      </w:pPr>
      <w:r>
        <w:rPr>
          <w:rFonts w:ascii="Arial" w:hAnsi="Arial" w:cs="Arial"/>
        </w:rPr>
        <w:t xml:space="preserve">También se </w:t>
      </w:r>
      <w:r w:rsidR="00237FF5" w:rsidRPr="00EB3F40">
        <w:rPr>
          <w:rFonts w:ascii="Arial" w:hAnsi="Arial" w:cs="Arial"/>
        </w:rPr>
        <w:t>establece que los trabajadores de la Casa de las Artesanías del Estado de Yucatán pasarán a formar parte del Instituto Yucateco de Emprendedores, por lo que conservarán sus derechos laborales conforme a lo establecido en la Ley Federal del Trabajo.</w:t>
      </w:r>
      <w:r>
        <w:rPr>
          <w:rFonts w:ascii="Arial" w:hAnsi="Arial" w:cs="Arial"/>
        </w:rPr>
        <w:t xml:space="preserve"> Asimismo se </w:t>
      </w:r>
      <w:r w:rsidR="00237FF5" w:rsidRPr="00EB3F40">
        <w:rPr>
          <w:rFonts w:ascii="Arial" w:hAnsi="Arial" w:cs="Arial"/>
        </w:rPr>
        <w:t>dispone que los remanentes que resulten de la conclusión del proceso de desincorporación de la Casa de las Artesanías del Estado de Yucatán</w:t>
      </w:r>
      <w:r w:rsidR="00B95DAB">
        <w:rPr>
          <w:rFonts w:ascii="Arial" w:hAnsi="Arial" w:cs="Arial"/>
        </w:rPr>
        <w:t>,</w:t>
      </w:r>
      <w:r w:rsidR="00237FF5" w:rsidRPr="00EB3F40">
        <w:rPr>
          <w:rFonts w:ascii="Arial" w:hAnsi="Arial" w:cs="Arial"/>
        </w:rPr>
        <w:t xml:space="preserve"> tendrán</w:t>
      </w:r>
      <w:r w:rsidR="009F4866">
        <w:rPr>
          <w:rFonts w:ascii="Arial" w:hAnsi="Arial" w:cs="Arial"/>
        </w:rPr>
        <w:t xml:space="preserve"> el tratamiento que corresponda</w:t>
      </w:r>
      <w:r w:rsidR="00237FF5" w:rsidRPr="00EB3F40">
        <w:rPr>
          <w:rFonts w:ascii="Arial" w:hAnsi="Arial" w:cs="Arial"/>
        </w:rPr>
        <w:t xml:space="preserve"> y </w:t>
      </w:r>
      <w:r>
        <w:rPr>
          <w:rFonts w:ascii="Arial" w:hAnsi="Arial" w:cs="Arial"/>
        </w:rPr>
        <w:t xml:space="preserve">se </w:t>
      </w:r>
      <w:r w:rsidR="00237FF5" w:rsidRPr="00EB3F40">
        <w:rPr>
          <w:rFonts w:ascii="Arial" w:hAnsi="Arial" w:cs="Arial"/>
        </w:rPr>
        <w:t>determina que la Secretaría de la Contraloría General, en el ejercicio de las atribuciones que la ley le confiere, vigilará el adecuado desarrollo de los procesos de extinción, liquidación y transferencia de la Casa de las Artesanías del</w:t>
      </w:r>
      <w:r w:rsidR="009F4866">
        <w:rPr>
          <w:rFonts w:ascii="Arial" w:hAnsi="Arial" w:cs="Arial"/>
        </w:rPr>
        <w:t xml:space="preserve"> Estado de Yucatán</w:t>
      </w:r>
      <w:r w:rsidR="00237FF5" w:rsidRPr="00EB3F40">
        <w:rPr>
          <w:rFonts w:ascii="Arial" w:hAnsi="Arial" w:cs="Arial"/>
        </w:rPr>
        <w:t>.</w:t>
      </w:r>
    </w:p>
    <w:p w:rsidR="00237FF5" w:rsidRDefault="00237FF5" w:rsidP="00237FF5">
      <w:pPr>
        <w:spacing w:line="360" w:lineRule="auto"/>
        <w:jc w:val="both"/>
        <w:rPr>
          <w:rFonts w:ascii="Arial" w:hAnsi="Arial" w:cs="Arial"/>
        </w:rPr>
      </w:pPr>
    </w:p>
    <w:p w:rsidR="00237FF5" w:rsidRPr="00EB3F40" w:rsidRDefault="00237FF5" w:rsidP="00237FF5">
      <w:pPr>
        <w:spacing w:line="360" w:lineRule="auto"/>
        <w:ind w:firstLine="708"/>
        <w:jc w:val="both"/>
        <w:rPr>
          <w:rFonts w:ascii="Arial" w:hAnsi="Arial" w:cs="Arial"/>
        </w:rPr>
      </w:pPr>
      <w:r w:rsidRPr="00EB3F40">
        <w:rPr>
          <w:rFonts w:ascii="Arial" w:hAnsi="Arial" w:cs="Arial"/>
        </w:rPr>
        <w:t>Con respecto a l</w:t>
      </w:r>
      <w:r w:rsidR="00C129EF">
        <w:rPr>
          <w:rFonts w:ascii="Arial" w:hAnsi="Arial" w:cs="Arial"/>
        </w:rPr>
        <w:t>a parte transitoria, se dispone</w:t>
      </w:r>
      <w:r w:rsidRPr="00EB3F40">
        <w:rPr>
          <w:rFonts w:ascii="Arial" w:hAnsi="Arial" w:cs="Arial"/>
        </w:rPr>
        <w:t xml:space="preserve"> la entrada en vigor, </w:t>
      </w:r>
      <w:r w:rsidR="009F4866">
        <w:rPr>
          <w:rFonts w:ascii="Arial" w:hAnsi="Arial" w:cs="Arial"/>
        </w:rPr>
        <w:t xml:space="preserve">así como </w:t>
      </w:r>
      <w:r w:rsidRPr="00EB3F40">
        <w:rPr>
          <w:rFonts w:ascii="Arial" w:hAnsi="Arial" w:cs="Arial"/>
        </w:rPr>
        <w:t>la obligación del Poder Ejecutivo de ajustar la regulación del Instituto Yucateco de Emprendedores, la abrogación de la Ley de la Casa de las Ar</w:t>
      </w:r>
      <w:r w:rsidR="009F4866">
        <w:rPr>
          <w:rFonts w:ascii="Arial" w:hAnsi="Arial" w:cs="Arial"/>
        </w:rPr>
        <w:t>tesanías del Estado de Yucatán y del</w:t>
      </w:r>
      <w:r w:rsidRPr="00EB3F40">
        <w:rPr>
          <w:rFonts w:ascii="Arial" w:hAnsi="Arial" w:cs="Arial"/>
        </w:rPr>
        <w:t xml:space="preserve"> estatuto orgánico de este or</w:t>
      </w:r>
      <w:r w:rsidR="009F4866">
        <w:rPr>
          <w:rFonts w:ascii="Arial" w:hAnsi="Arial" w:cs="Arial"/>
        </w:rPr>
        <w:t>ganismo público descentralizado;</w:t>
      </w:r>
      <w:r w:rsidRPr="00EB3F40">
        <w:rPr>
          <w:rFonts w:ascii="Arial" w:hAnsi="Arial" w:cs="Arial"/>
        </w:rPr>
        <w:t xml:space="preserve"> </w:t>
      </w:r>
      <w:r w:rsidR="008433D0">
        <w:rPr>
          <w:rFonts w:ascii="Arial" w:hAnsi="Arial" w:cs="Arial"/>
        </w:rPr>
        <w:t xml:space="preserve">también se establece que </w:t>
      </w:r>
      <w:r w:rsidRPr="00EB3F40">
        <w:rPr>
          <w:rFonts w:ascii="Arial" w:hAnsi="Arial" w:cs="Arial"/>
        </w:rPr>
        <w:t xml:space="preserve">en lo </w:t>
      </w:r>
      <w:r w:rsidR="00C129EF" w:rsidRPr="00EB3F40">
        <w:rPr>
          <w:rFonts w:ascii="Arial" w:hAnsi="Arial" w:cs="Arial"/>
        </w:rPr>
        <w:t>sucesivo, cuando en alguna norma jurídica se haga referencia a la Casa de las Artesanías del Estado de Yucatán, esta se entenderá hecha al Instituto Yucateco de Emprendedores</w:t>
      </w:r>
      <w:r w:rsidRPr="00EB3F40">
        <w:rPr>
          <w:rFonts w:ascii="Arial" w:hAnsi="Arial" w:cs="Arial"/>
        </w:rPr>
        <w:t xml:space="preserve">; </w:t>
      </w:r>
      <w:r w:rsidR="009F4866">
        <w:rPr>
          <w:rFonts w:ascii="Arial" w:hAnsi="Arial" w:cs="Arial"/>
        </w:rPr>
        <w:t>de igual manera se</w:t>
      </w:r>
      <w:r w:rsidR="00C129EF">
        <w:rPr>
          <w:rFonts w:ascii="Arial" w:hAnsi="Arial" w:cs="Arial"/>
        </w:rPr>
        <w:t xml:space="preserve"> establece que a cuanto </w:t>
      </w:r>
      <w:r w:rsidRPr="00EB3F40">
        <w:rPr>
          <w:rFonts w:ascii="Arial" w:hAnsi="Arial" w:cs="Arial"/>
        </w:rPr>
        <w:t>a la transferencia de recursos; a los asuntos pendientes; a los procedimientos, juicios y asuntos en trámite; y a la obligación de la dependencia coordinadora de sector, referente a informar a la Secretaría de Administración y Finanzas la conclusión del proceso de desincorporación de la Casa de las Artesanías del Estado de Yucatán.</w:t>
      </w:r>
    </w:p>
    <w:p w:rsidR="00237FF5" w:rsidRDefault="00237FF5" w:rsidP="00237FF5">
      <w:pPr>
        <w:spacing w:line="360" w:lineRule="auto"/>
        <w:jc w:val="both"/>
        <w:rPr>
          <w:rFonts w:ascii="Arial" w:hAnsi="Arial" w:cs="Arial"/>
        </w:rPr>
      </w:pPr>
    </w:p>
    <w:p w:rsidR="00237FF5" w:rsidRPr="00EB3F40" w:rsidRDefault="00E9498C" w:rsidP="00237FF5">
      <w:pPr>
        <w:spacing w:line="360" w:lineRule="auto"/>
        <w:ind w:firstLine="708"/>
        <w:jc w:val="both"/>
        <w:rPr>
          <w:rFonts w:ascii="Arial" w:hAnsi="Arial" w:cs="Arial"/>
        </w:rPr>
      </w:pPr>
      <w:r w:rsidRPr="00E9498C">
        <w:rPr>
          <w:rFonts w:ascii="Arial" w:hAnsi="Arial" w:cs="Arial"/>
        </w:rPr>
        <w:t xml:space="preserve">En tales términos las y los legisladores que formamos parte de este órgano de decisión legislativa consideramos viable el contenido de la iniciativa la cual </w:t>
      </w:r>
      <w:r w:rsidR="00237FF5" w:rsidRPr="00EB3F40">
        <w:rPr>
          <w:rFonts w:ascii="Arial" w:hAnsi="Arial" w:cs="Arial"/>
        </w:rPr>
        <w:t>extin</w:t>
      </w:r>
      <w:r>
        <w:rPr>
          <w:rFonts w:ascii="Arial" w:hAnsi="Arial" w:cs="Arial"/>
        </w:rPr>
        <w:t>gue y liquida</w:t>
      </w:r>
      <w:r w:rsidR="00237FF5" w:rsidRPr="00EB3F40">
        <w:rPr>
          <w:rFonts w:ascii="Arial" w:hAnsi="Arial" w:cs="Arial"/>
        </w:rPr>
        <w:t xml:space="preserve"> de la Casa de las Artesanías del Estado de Yucatán </w:t>
      </w:r>
      <w:r>
        <w:rPr>
          <w:rFonts w:ascii="Arial" w:hAnsi="Arial" w:cs="Arial"/>
        </w:rPr>
        <w:t>como parte</w:t>
      </w:r>
      <w:r w:rsidR="00237FF5" w:rsidRPr="00EB3F40">
        <w:rPr>
          <w:rFonts w:ascii="Arial" w:hAnsi="Arial" w:cs="Arial"/>
        </w:rPr>
        <w:t xml:space="preserve"> de un proceso de reestructuración de la Admin</w:t>
      </w:r>
      <w:r>
        <w:rPr>
          <w:rFonts w:ascii="Arial" w:hAnsi="Arial" w:cs="Arial"/>
        </w:rPr>
        <w:t xml:space="preserve">istración Pública estatal, que como se ha mencionado </w:t>
      </w:r>
      <w:r w:rsidR="00C129EF">
        <w:rPr>
          <w:rFonts w:ascii="Arial" w:hAnsi="Arial" w:cs="Arial"/>
        </w:rPr>
        <w:t>permitirá</w:t>
      </w:r>
      <w:r w:rsidR="00237FF5" w:rsidRPr="00EB3F40">
        <w:rPr>
          <w:rFonts w:ascii="Arial" w:hAnsi="Arial" w:cs="Arial"/>
        </w:rPr>
        <w:t xml:space="preserve"> una función pública más austera, pero sin comprometer la eficiencia y los resultados que se deben tener para con la ciudadanía.</w:t>
      </w:r>
    </w:p>
    <w:p w:rsidR="00237FF5" w:rsidRDefault="00237FF5" w:rsidP="00237FF5">
      <w:pPr>
        <w:autoSpaceDN w:val="0"/>
        <w:adjustRightInd w:val="0"/>
        <w:spacing w:line="360" w:lineRule="auto"/>
        <w:ind w:firstLine="709"/>
        <w:jc w:val="both"/>
        <w:rPr>
          <w:rFonts w:ascii="Arial" w:hAnsi="Arial" w:cs="Arial"/>
        </w:rPr>
      </w:pPr>
    </w:p>
    <w:p w:rsidR="00A81BE4" w:rsidRPr="00D06E5F" w:rsidRDefault="00A81BE4" w:rsidP="00A81BE4">
      <w:pPr>
        <w:pStyle w:val="ecxmsonormal"/>
        <w:shd w:val="clear" w:color="auto" w:fill="FFFFFF"/>
        <w:spacing w:before="0" w:beforeAutospacing="0" w:after="0" w:afterAutospacing="0" w:line="360" w:lineRule="auto"/>
        <w:ind w:firstLine="708"/>
        <w:jc w:val="both"/>
        <w:rPr>
          <w:rFonts w:ascii="Arial" w:hAnsi="Arial" w:cs="Arial"/>
        </w:rPr>
      </w:pPr>
      <w:r w:rsidRPr="00D06E5F">
        <w:rPr>
          <w:rFonts w:ascii="Arial" w:hAnsi="Arial" w:cs="Arial"/>
        </w:rPr>
        <w:t xml:space="preserve">Es de resaltar que durante los trabajos de análisis de dicha </w:t>
      </w:r>
      <w:r w:rsidR="00D03F85">
        <w:rPr>
          <w:rFonts w:ascii="Arial" w:hAnsi="Arial" w:cs="Arial"/>
        </w:rPr>
        <w:t>iniciativa, en el seno de esta Comisión P</w:t>
      </w:r>
      <w:r w:rsidRPr="00D06E5F">
        <w:rPr>
          <w:rFonts w:ascii="Arial" w:hAnsi="Arial" w:cs="Arial"/>
        </w:rPr>
        <w:t>ermanente, se presentaron propuestas que enriquecieron el conte</w:t>
      </w:r>
      <w:r w:rsidR="00D03F85">
        <w:rPr>
          <w:rFonts w:ascii="Arial" w:hAnsi="Arial" w:cs="Arial"/>
        </w:rPr>
        <w:t xml:space="preserve">nido de la misma, siendo estas </w:t>
      </w:r>
      <w:r w:rsidRPr="00D06E5F">
        <w:rPr>
          <w:rFonts w:ascii="Arial" w:hAnsi="Arial" w:cs="Arial"/>
        </w:rPr>
        <w:t>de fo</w:t>
      </w:r>
      <w:r>
        <w:rPr>
          <w:rFonts w:ascii="Arial" w:hAnsi="Arial" w:cs="Arial"/>
        </w:rPr>
        <w:t xml:space="preserve">ndo como de técnica legislativa. </w:t>
      </w:r>
    </w:p>
    <w:p w:rsidR="00A81BE4" w:rsidRPr="00A81BE4" w:rsidRDefault="00A81BE4" w:rsidP="00237FF5">
      <w:pPr>
        <w:autoSpaceDN w:val="0"/>
        <w:adjustRightInd w:val="0"/>
        <w:spacing w:line="360" w:lineRule="auto"/>
        <w:ind w:firstLine="709"/>
        <w:jc w:val="both"/>
        <w:rPr>
          <w:rFonts w:ascii="Arial" w:hAnsi="Arial" w:cs="Arial"/>
          <w:lang w:val="es-MX"/>
        </w:rPr>
      </w:pPr>
    </w:p>
    <w:p w:rsidR="002A5A13" w:rsidRPr="00D25660" w:rsidRDefault="002A5A13" w:rsidP="00237FF5">
      <w:pPr>
        <w:spacing w:line="360" w:lineRule="auto"/>
        <w:ind w:right="-91" w:firstLine="708"/>
        <w:jc w:val="both"/>
        <w:rPr>
          <w:rFonts w:ascii="Arial" w:hAnsi="Arial" w:cs="Arial"/>
          <w:b/>
          <w:color w:val="000000"/>
        </w:rPr>
      </w:pPr>
      <w:r w:rsidRPr="00D25660">
        <w:rPr>
          <w:rFonts w:ascii="Arial" w:hAnsi="Arial" w:cs="Arial"/>
          <w:color w:val="000000"/>
        </w:rPr>
        <w:t>Por todo lo expuesto y con fundamento en los artículos 30</w:t>
      </w:r>
      <w:r w:rsidR="005F0BAF">
        <w:rPr>
          <w:rFonts w:ascii="Arial" w:hAnsi="Arial" w:cs="Arial"/>
          <w:color w:val="000000"/>
        </w:rPr>
        <w:t>,</w:t>
      </w:r>
      <w:r w:rsidRPr="00D25660">
        <w:rPr>
          <w:rFonts w:ascii="Arial" w:hAnsi="Arial" w:cs="Arial"/>
          <w:color w:val="000000"/>
        </w:rPr>
        <w:t xml:space="preserve"> fracción V de la Constitución Polític</w:t>
      </w:r>
      <w:r w:rsidR="00231196">
        <w:rPr>
          <w:rFonts w:ascii="Arial" w:hAnsi="Arial" w:cs="Arial"/>
          <w:color w:val="000000"/>
        </w:rPr>
        <w:t>a, artículos 18 y 43</w:t>
      </w:r>
      <w:r w:rsidR="005F0BAF">
        <w:rPr>
          <w:rFonts w:ascii="Arial" w:hAnsi="Arial" w:cs="Arial"/>
          <w:color w:val="000000"/>
        </w:rPr>
        <w:t>,</w:t>
      </w:r>
      <w:r w:rsidR="00231196">
        <w:rPr>
          <w:rFonts w:ascii="Arial" w:hAnsi="Arial" w:cs="Arial"/>
          <w:color w:val="000000"/>
        </w:rPr>
        <w:t xml:space="preserve"> fracción I</w:t>
      </w:r>
      <w:r w:rsidR="005F0BAF">
        <w:rPr>
          <w:rFonts w:ascii="Arial" w:hAnsi="Arial" w:cs="Arial"/>
          <w:color w:val="000000"/>
        </w:rPr>
        <w:t>,</w:t>
      </w:r>
      <w:r w:rsidRPr="00D25660">
        <w:rPr>
          <w:rFonts w:ascii="Arial" w:hAnsi="Arial" w:cs="Arial"/>
          <w:color w:val="000000"/>
        </w:rPr>
        <w:t xml:space="preserve"> inciso </w:t>
      </w:r>
      <w:r w:rsidR="00231196">
        <w:rPr>
          <w:rFonts w:ascii="Arial" w:hAnsi="Arial" w:cs="Arial"/>
          <w:color w:val="000000"/>
        </w:rPr>
        <w:t>b</w:t>
      </w:r>
      <w:r w:rsidRPr="00D25660">
        <w:rPr>
          <w:rFonts w:ascii="Arial" w:hAnsi="Arial" w:cs="Arial"/>
          <w:color w:val="000000"/>
        </w:rPr>
        <w:t>) de la Ley de Gobierno del Poder Legislativo y 71</w:t>
      </w:r>
      <w:r w:rsidR="005F0BAF">
        <w:rPr>
          <w:rFonts w:ascii="Arial" w:hAnsi="Arial" w:cs="Arial"/>
          <w:color w:val="000000"/>
        </w:rPr>
        <w:t>,</w:t>
      </w:r>
      <w:r w:rsidRPr="00D25660">
        <w:rPr>
          <w:rFonts w:ascii="Arial" w:hAnsi="Arial" w:cs="Arial"/>
          <w:color w:val="000000"/>
        </w:rPr>
        <w:t xml:space="preserve"> fracción II del Reglamento de la Ley de Gobierno del Poder Legislativo, todos del Estado de Yucatán, sometemos a consideración del Pleno del Congreso del Estado de Yucatán, el siguiente proyecto de:</w:t>
      </w:r>
    </w:p>
    <w:p w:rsidR="00555360" w:rsidRPr="008A3DAC" w:rsidRDefault="009E230D" w:rsidP="00B95DAB">
      <w:pPr>
        <w:autoSpaceDN w:val="0"/>
        <w:adjustRightInd w:val="0"/>
        <w:spacing w:line="360" w:lineRule="auto"/>
        <w:jc w:val="center"/>
        <w:rPr>
          <w:rFonts w:ascii="Arial" w:eastAsia="MS Mincho" w:hAnsi="Arial" w:cs="Arial"/>
          <w:b/>
          <w:bCs/>
        </w:rPr>
      </w:pPr>
      <w:r>
        <w:rPr>
          <w:rFonts w:ascii="Arial" w:hAnsi="Arial" w:cs="Arial"/>
          <w:b/>
        </w:rPr>
        <w:br w:type="column"/>
      </w:r>
      <w:r w:rsidR="008A3DAC">
        <w:rPr>
          <w:rFonts w:ascii="Arial" w:eastAsia="MS Mincho" w:hAnsi="Arial" w:cs="Arial"/>
          <w:b/>
          <w:bCs/>
        </w:rPr>
        <w:t>D E C R E T O</w:t>
      </w:r>
    </w:p>
    <w:p w:rsidR="008A3DAC" w:rsidRPr="008A3DAC" w:rsidRDefault="008A3DAC" w:rsidP="00B95DAB">
      <w:pPr>
        <w:spacing w:line="360" w:lineRule="auto"/>
        <w:jc w:val="center"/>
        <w:rPr>
          <w:rFonts w:ascii="Arial" w:hAnsi="Arial" w:cs="Arial"/>
          <w:b/>
        </w:rPr>
      </w:pPr>
      <w:r w:rsidRPr="008A3DAC">
        <w:rPr>
          <w:rFonts w:ascii="Arial" w:hAnsi="Arial" w:cs="Arial"/>
          <w:b/>
        </w:rPr>
        <w:t>Que extingue y liquida la Casa de las Artesanías del Estado de Yucatán</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sidRPr="008A3DAC">
        <w:rPr>
          <w:rFonts w:ascii="Arial" w:hAnsi="Arial" w:cs="Arial"/>
          <w:b/>
        </w:rPr>
        <w:t>Artículo 1. Extinción</w:t>
      </w:r>
    </w:p>
    <w:p w:rsidR="008A3DAC" w:rsidRPr="008A3DAC" w:rsidRDefault="008A3DAC" w:rsidP="008A3DAC">
      <w:pPr>
        <w:ind w:firstLine="708"/>
        <w:jc w:val="both"/>
        <w:rPr>
          <w:rFonts w:ascii="Arial" w:hAnsi="Arial" w:cs="Arial"/>
        </w:rPr>
      </w:pPr>
      <w:r w:rsidRPr="008A3DAC">
        <w:rPr>
          <w:rFonts w:ascii="Arial" w:hAnsi="Arial" w:cs="Arial"/>
        </w:rPr>
        <w:t>Se extingue el organismo público descentralizado denominado Casa de las Artesanías del Estado de Yucatán, el cual conservará su personalidad jurídica exclusivamente para efectos de los procesos de liquidación y transferencia.</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sidRPr="008A3DAC">
        <w:rPr>
          <w:rFonts w:ascii="Arial" w:hAnsi="Arial" w:cs="Arial"/>
          <w:b/>
        </w:rPr>
        <w:t>Artículo 2. Liquidador</w:t>
      </w:r>
    </w:p>
    <w:p w:rsidR="008A3DAC" w:rsidRPr="008A3DAC" w:rsidRDefault="008A3DAC" w:rsidP="008A3DAC">
      <w:pPr>
        <w:ind w:firstLine="708"/>
        <w:jc w:val="both"/>
        <w:rPr>
          <w:rFonts w:ascii="Arial" w:hAnsi="Arial" w:cs="Arial"/>
        </w:rPr>
      </w:pPr>
      <w:r w:rsidRPr="008A3DAC">
        <w:rPr>
          <w:rFonts w:ascii="Arial" w:hAnsi="Arial" w:cs="Arial"/>
        </w:rPr>
        <w:t>El Consejo Administrativo de la Casa de las Artesanías del Estado de Yucatán deberá designar, mediante acuerdo, a la persona responsable de realizar las acciones previstas en el artículo 640 del Reglamento del Código de la Administración Pública de Y</w:t>
      </w:r>
      <w:r w:rsidR="000F2910">
        <w:rPr>
          <w:rFonts w:ascii="Arial" w:hAnsi="Arial" w:cs="Arial"/>
        </w:rPr>
        <w:t>ucatán y en los l</w:t>
      </w:r>
      <w:r w:rsidRPr="008A3DAC">
        <w:rPr>
          <w:rFonts w:ascii="Arial" w:hAnsi="Arial" w:cs="Arial"/>
        </w:rPr>
        <w:t>ineamientos para los procesos de entrega-recepción, transferencia y desincorporación en la Administración Pública del estado, quien, para tal efecto, contará con las más amplias facultades para realizar actos de administración, dominio y pleitos y cobranzas, y para suscribir u otorgar títulos de crédito, incluyendo aquellas facultades que, en cualquier materia, requieran poder o cláusula especial, en términos de las disposiciones legales y normativas aplicables; así como para realizar cualquier acción que contribuya a un proceso de liquidación ágil y eficiente.</w:t>
      </w:r>
    </w:p>
    <w:p w:rsidR="008A3DAC" w:rsidRDefault="008A3DAC" w:rsidP="008A3DAC">
      <w:pPr>
        <w:jc w:val="both"/>
        <w:rPr>
          <w:rFonts w:ascii="Arial" w:hAnsi="Arial" w:cs="Arial"/>
          <w:b/>
        </w:rPr>
      </w:pPr>
    </w:p>
    <w:p w:rsidR="008A3DAC" w:rsidRPr="008A3DAC" w:rsidRDefault="008A3DAC" w:rsidP="008A3DAC">
      <w:pPr>
        <w:jc w:val="both"/>
        <w:rPr>
          <w:rFonts w:ascii="Arial" w:hAnsi="Arial" w:cs="Arial"/>
          <w:b/>
        </w:rPr>
      </w:pPr>
      <w:r w:rsidRPr="008A3DAC">
        <w:rPr>
          <w:rFonts w:ascii="Arial" w:hAnsi="Arial" w:cs="Arial"/>
          <w:b/>
        </w:rPr>
        <w:t>Artículo 3. Derechos laborales</w:t>
      </w:r>
    </w:p>
    <w:p w:rsidR="008A3DAC" w:rsidRPr="008A3DAC" w:rsidRDefault="008A3DAC" w:rsidP="008A3DAC">
      <w:pPr>
        <w:ind w:firstLine="708"/>
        <w:jc w:val="both"/>
        <w:rPr>
          <w:rFonts w:ascii="Arial" w:hAnsi="Arial" w:cs="Arial"/>
        </w:rPr>
      </w:pPr>
      <w:r w:rsidRPr="008A3DAC">
        <w:rPr>
          <w:rFonts w:ascii="Arial" w:hAnsi="Arial" w:cs="Arial"/>
        </w:rPr>
        <w:t>Los trabajadores de la Casa de las Artesanías del Estado de Yucatán pasarán a formar parte del Instituto Yucateco de Emprendedores, por lo que conservarán sus derechos laborales conforme a lo establecido en la Ley Federal del Trabajo y en las demás disposiciones legales y normativas aplicables.</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sidRPr="008A3DAC">
        <w:rPr>
          <w:rFonts w:ascii="Arial" w:hAnsi="Arial" w:cs="Arial"/>
          <w:b/>
        </w:rPr>
        <w:t>Artículo 4. Remanentes</w:t>
      </w:r>
    </w:p>
    <w:p w:rsidR="008A3DAC" w:rsidRPr="008A3DAC" w:rsidRDefault="008A3DAC" w:rsidP="008A3DAC">
      <w:pPr>
        <w:ind w:firstLine="708"/>
        <w:jc w:val="both"/>
        <w:rPr>
          <w:rFonts w:ascii="Arial" w:hAnsi="Arial" w:cs="Arial"/>
        </w:rPr>
      </w:pPr>
      <w:r w:rsidRPr="008A3DAC">
        <w:rPr>
          <w:rFonts w:ascii="Arial" w:hAnsi="Arial" w:cs="Arial"/>
        </w:rPr>
        <w:t>Los remanentes que resulten de la conclusión del proceso de desincorporación de la Casa de las Artesanías del Estado de Yucatán tendrán el tratamiento que corresponda, en términos de las disposiciones legales y normativas aplicables.</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sidRPr="008A3DAC">
        <w:rPr>
          <w:rFonts w:ascii="Arial" w:hAnsi="Arial" w:cs="Arial"/>
          <w:b/>
        </w:rPr>
        <w:t>Artículo 5. Vigilancia</w:t>
      </w:r>
    </w:p>
    <w:p w:rsidR="008A3DAC" w:rsidRPr="008A3DAC" w:rsidRDefault="008A3DAC" w:rsidP="008A3DAC">
      <w:pPr>
        <w:ind w:firstLine="708"/>
        <w:jc w:val="both"/>
        <w:rPr>
          <w:rFonts w:ascii="Arial" w:hAnsi="Arial" w:cs="Arial"/>
        </w:rPr>
      </w:pPr>
      <w:r w:rsidRPr="008A3DAC">
        <w:rPr>
          <w:rFonts w:ascii="Arial" w:hAnsi="Arial" w:cs="Arial"/>
        </w:rPr>
        <w:t>La Secretaría de la Contraloría General, en el ejercicio de las atribuciones que la ley le confiere, vigilará el adecuado desarrollo de los procesos de extinción, liquidación y transferencia de la Casa de las Artesanías del Estado de Yucatán, así como el respeto a las disposiciones legales y normativas aplicables.</w:t>
      </w:r>
    </w:p>
    <w:p w:rsidR="008A3DAC" w:rsidRDefault="008A3DAC">
      <w:pPr>
        <w:spacing w:after="160" w:line="259" w:lineRule="auto"/>
        <w:rPr>
          <w:rFonts w:ascii="Arial" w:hAnsi="Arial" w:cs="Arial"/>
          <w:b/>
        </w:rPr>
      </w:pPr>
      <w:r>
        <w:rPr>
          <w:rFonts w:ascii="Arial" w:hAnsi="Arial" w:cs="Arial"/>
          <w:b/>
        </w:rPr>
        <w:br w:type="page"/>
      </w:r>
    </w:p>
    <w:p w:rsidR="008A3DAC" w:rsidRDefault="008A3DAC" w:rsidP="008A3DAC">
      <w:pPr>
        <w:jc w:val="center"/>
        <w:rPr>
          <w:rFonts w:ascii="Arial" w:hAnsi="Arial" w:cs="Arial"/>
          <w:b/>
        </w:rPr>
      </w:pPr>
      <w:r>
        <w:rPr>
          <w:rFonts w:ascii="Arial" w:hAnsi="Arial" w:cs="Arial"/>
          <w:b/>
        </w:rPr>
        <w:t>T</w:t>
      </w:r>
      <w:r w:rsidRPr="008A3DAC">
        <w:rPr>
          <w:rFonts w:ascii="Arial" w:hAnsi="Arial" w:cs="Arial"/>
          <w:b/>
        </w:rPr>
        <w:t>ransitorios</w:t>
      </w:r>
    </w:p>
    <w:p w:rsidR="008A3DAC" w:rsidRPr="008A3DAC" w:rsidRDefault="008A3DAC" w:rsidP="008A3DAC">
      <w:pPr>
        <w:spacing w:line="360" w:lineRule="auto"/>
        <w:jc w:val="center"/>
        <w:rPr>
          <w:rFonts w:ascii="Arial" w:hAnsi="Arial" w:cs="Arial"/>
          <w:b/>
        </w:rPr>
      </w:pPr>
    </w:p>
    <w:p w:rsidR="008A3DAC" w:rsidRPr="008A3DAC" w:rsidRDefault="008A3DAC" w:rsidP="008A3DAC">
      <w:pPr>
        <w:jc w:val="both"/>
        <w:rPr>
          <w:rFonts w:ascii="Arial" w:hAnsi="Arial" w:cs="Arial"/>
          <w:b/>
        </w:rPr>
      </w:pPr>
      <w:r>
        <w:rPr>
          <w:rFonts w:ascii="Arial" w:hAnsi="Arial" w:cs="Arial"/>
          <w:b/>
        </w:rPr>
        <w:t xml:space="preserve">Artículo </w:t>
      </w:r>
      <w:r w:rsidRPr="008A3DAC">
        <w:rPr>
          <w:rFonts w:ascii="Arial" w:hAnsi="Arial" w:cs="Arial"/>
          <w:b/>
        </w:rPr>
        <w:t>Primero. Entrada en vigor</w:t>
      </w:r>
    </w:p>
    <w:p w:rsidR="008A3DAC" w:rsidRPr="008A3DAC" w:rsidRDefault="008A3DAC" w:rsidP="008A3DAC">
      <w:pPr>
        <w:jc w:val="both"/>
        <w:rPr>
          <w:rFonts w:ascii="Arial" w:hAnsi="Arial" w:cs="Arial"/>
        </w:rPr>
      </w:pPr>
      <w:r w:rsidRPr="008A3DAC">
        <w:rPr>
          <w:rFonts w:ascii="Arial" w:hAnsi="Arial" w:cs="Arial"/>
        </w:rPr>
        <w:t>Este decreto entrará en vigor el día siguiente al de su publicación en el Diario Oficial del Gobierno del Estado de Yucatán.</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b/>
        </w:rPr>
        <w:t xml:space="preserve"> Segundo. Obligación normativa</w:t>
      </w:r>
    </w:p>
    <w:p w:rsidR="008A3DAC" w:rsidRPr="008A3DAC" w:rsidRDefault="008A3DAC" w:rsidP="008A3DAC">
      <w:pPr>
        <w:jc w:val="both"/>
        <w:rPr>
          <w:rFonts w:ascii="Arial" w:hAnsi="Arial" w:cs="Arial"/>
        </w:rPr>
      </w:pPr>
      <w:r w:rsidRPr="008A3DAC">
        <w:rPr>
          <w:rFonts w:ascii="Arial" w:hAnsi="Arial" w:cs="Arial"/>
        </w:rPr>
        <w:t>El Poder Ejecutivo del estado contará con un plazo de treinta días naturales, contado a partir de la entrada en vigor de este decreto, para ajustar la regulación del Instituto Yucateco de Emp</w:t>
      </w:r>
      <w:r w:rsidR="005F0BAF">
        <w:rPr>
          <w:rFonts w:ascii="Arial" w:hAnsi="Arial" w:cs="Arial"/>
        </w:rPr>
        <w:t>rendedores, a efecto de que está</w:t>
      </w:r>
      <w:r w:rsidRPr="008A3DAC">
        <w:rPr>
          <w:rFonts w:ascii="Arial" w:hAnsi="Arial" w:cs="Arial"/>
        </w:rPr>
        <w:t xml:space="preserve"> considere las atribuciones que habrá de asumir en virtud de la extinción y liquidación de la Casa de las Artesanías del Estado de Yucatán.</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b/>
        </w:rPr>
        <w:t xml:space="preserve"> Tercero. Abrogación de ley</w:t>
      </w:r>
    </w:p>
    <w:p w:rsidR="008A3DAC" w:rsidRPr="008A3DAC" w:rsidRDefault="008A3DAC" w:rsidP="008A3DAC">
      <w:pPr>
        <w:jc w:val="both"/>
        <w:rPr>
          <w:rFonts w:ascii="Arial" w:hAnsi="Arial" w:cs="Arial"/>
        </w:rPr>
      </w:pPr>
      <w:r w:rsidRPr="008A3DAC">
        <w:rPr>
          <w:rFonts w:ascii="Arial" w:hAnsi="Arial" w:cs="Arial"/>
        </w:rPr>
        <w:t>Se abroga la Ley que crea la Casa de las Artesanías del Estado de Yucatán, publicada en el Diario Oficial del Gobierno del Estado de Yucatán el 18 de julio de 1978.</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b/>
        </w:rPr>
        <w:t xml:space="preserve"> Cuarto. Abrogación de estatuto orgánico</w:t>
      </w:r>
    </w:p>
    <w:p w:rsidR="008A3DAC" w:rsidRPr="008A3DAC" w:rsidRDefault="008A3DAC" w:rsidP="008A3DAC">
      <w:pPr>
        <w:jc w:val="both"/>
        <w:rPr>
          <w:rFonts w:ascii="Arial" w:hAnsi="Arial" w:cs="Arial"/>
        </w:rPr>
      </w:pPr>
      <w:r w:rsidRPr="008A3DAC">
        <w:rPr>
          <w:rFonts w:ascii="Arial" w:hAnsi="Arial" w:cs="Arial"/>
        </w:rPr>
        <w:t>Se abroga el Estatuto Orgánico de la Casa de las Artesanías del Estado de Yucatán, publicado en el Diario Oficial del Gobierno del Estado de Yucatán el 3 de marzo de 2017.</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b/>
        </w:rPr>
        <w:t xml:space="preserve"> Quinto. Referencia</w:t>
      </w:r>
    </w:p>
    <w:p w:rsidR="008A3DAC" w:rsidRPr="008A3DAC" w:rsidRDefault="008A3DAC" w:rsidP="008A3DAC">
      <w:pPr>
        <w:jc w:val="both"/>
        <w:rPr>
          <w:rFonts w:ascii="Arial" w:hAnsi="Arial" w:cs="Arial"/>
        </w:rPr>
      </w:pPr>
      <w:r w:rsidRPr="008A3DAC">
        <w:rPr>
          <w:rFonts w:ascii="Arial" w:hAnsi="Arial" w:cs="Arial"/>
        </w:rPr>
        <w:t>En lo sucesivo, cuando en alguna norma jurídica se haga referencia a la Casa de las Artesanías del Estado de Yucatán, esta se entenderá hecha al Instituto Yucateco de Emprendedores.</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b/>
        </w:rPr>
        <w:t xml:space="preserve"> Sexto. Transferencia de recursos</w:t>
      </w:r>
    </w:p>
    <w:p w:rsidR="008A3DAC" w:rsidRPr="008A3DAC" w:rsidRDefault="008A3DAC" w:rsidP="008A3DAC">
      <w:pPr>
        <w:jc w:val="both"/>
        <w:rPr>
          <w:rFonts w:ascii="Arial" w:hAnsi="Arial" w:cs="Arial"/>
        </w:rPr>
      </w:pPr>
      <w:r w:rsidRPr="008A3DAC">
        <w:rPr>
          <w:rFonts w:ascii="Arial" w:hAnsi="Arial" w:cs="Arial"/>
        </w:rPr>
        <w:t>A partir de la entrada en vigor de este decreto, el patrimonio, el presupuesto del ejercicio fiscal en curso, las economías, los recursos en cuentas y los bienes muebles e inmuebles de la Casa de las Artesanías del Estado de Yucatán, pasarán al dominio y el uso del Instituto Yucateco de Emprendedores.</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b/>
        </w:rPr>
        <w:t xml:space="preserve"> Séptimo. Asuntos pendientes</w:t>
      </w:r>
    </w:p>
    <w:p w:rsidR="008A3DAC" w:rsidRPr="008A3DAC" w:rsidRDefault="008A3DAC" w:rsidP="008A3DAC">
      <w:pPr>
        <w:jc w:val="both"/>
        <w:rPr>
          <w:rFonts w:ascii="Arial" w:hAnsi="Arial" w:cs="Arial"/>
        </w:rPr>
      </w:pPr>
      <w:r w:rsidRPr="008A3DAC">
        <w:rPr>
          <w:rFonts w:ascii="Arial" w:hAnsi="Arial" w:cs="Arial"/>
        </w:rPr>
        <w:t>A partir de la entrada en vigor de este decreto, los acuerdos, convenios, expedientes y demás asuntos jurídicos, pendientes y en trámite, que se encuentren bajo cualquier concepto en la Casa de las Artesanías del Estado de Yucatán, se transferirán y quedarán a cargo del Instituto Yucateco de Emprendedores.</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noProof/>
        </w:rPr>
        <w:t xml:space="preserve"> </w:t>
      </w:r>
      <w:r w:rsidRPr="008A3DAC">
        <w:rPr>
          <w:rFonts w:ascii="Arial" w:hAnsi="Arial" w:cs="Arial"/>
          <w:b/>
        </w:rPr>
        <w:t>Octavo. Procedimientos, juicios y asuntos en trámite</w:t>
      </w:r>
    </w:p>
    <w:p w:rsidR="008A3DAC" w:rsidRPr="008A3DAC" w:rsidRDefault="008A3DAC" w:rsidP="008A3DAC">
      <w:pPr>
        <w:jc w:val="both"/>
        <w:rPr>
          <w:rFonts w:ascii="Arial" w:hAnsi="Arial" w:cs="Arial"/>
        </w:rPr>
      </w:pPr>
      <w:r w:rsidRPr="008A3DAC">
        <w:rPr>
          <w:rFonts w:ascii="Arial" w:hAnsi="Arial" w:cs="Arial"/>
        </w:rPr>
        <w:t>A partir de la entrada en vigor de este decreto, todos los procedimientos, juicios y demás asuntos en trámite vinculados con las materias relacionadas con este decreto, se substanciarán y resolverán, hasta su total conclusión, de conformidad con las disposiciones legales y normativas aplicables al momento en que fueron iniciados.</w:t>
      </w:r>
    </w:p>
    <w:p w:rsidR="008A3DAC" w:rsidRDefault="008A3DAC" w:rsidP="008A3DAC">
      <w:pPr>
        <w:spacing w:line="360" w:lineRule="auto"/>
        <w:jc w:val="both"/>
        <w:rPr>
          <w:rFonts w:ascii="Arial" w:hAnsi="Arial" w:cs="Arial"/>
          <w:b/>
        </w:rPr>
      </w:pPr>
    </w:p>
    <w:p w:rsidR="008A3DAC" w:rsidRPr="008A3DAC" w:rsidRDefault="008A3DAC" w:rsidP="008A3DAC">
      <w:pPr>
        <w:jc w:val="both"/>
        <w:rPr>
          <w:rFonts w:ascii="Arial" w:hAnsi="Arial" w:cs="Arial"/>
          <w:b/>
        </w:rPr>
      </w:pPr>
      <w:r>
        <w:rPr>
          <w:rFonts w:ascii="Arial" w:hAnsi="Arial" w:cs="Arial"/>
          <w:b/>
        </w:rPr>
        <w:t>Artículo</w:t>
      </w:r>
      <w:r w:rsidRPr="008A3DAC">
        <w:rPr>
          <w:rFonts w:ascii="Arial" w:hAnsi="Arial" w:cs="Arial"/>
          <w:b/>
        </w:rPr>
        <w:t xml:space="preserve"> Noveno. Obligación de la dependencia coordinadora de sector</w:t>
      </w:r>
    </w:p>
    <w:p w:rsidR="008A3DAC" w:rsidRPr="008A3DAC" w:rsidRDefault="008A3DAC" w:rsidP="008A3DAC">
      <w:pPr>
        <w:jc w:val="both"/>
        <w:rPr>
          <w:rFonts w:ascii="Arial" w:hAnsi="Arial" w:cs="Arial"/>
        </w:rPr>
      </w:pPr>
      <w:r w:rsidRPr="008A3DAC">
        <w:rPr>
          <w:rFonts w:ascii="Arial" w:hAnsi="Arial" w:cs="Arial"/>
        </w:rPr>
        <w:t>La Secretaría de Fomento Económico y Trabajo, en su carácter de dependencia coordinadora de sector, conforme al artículo 646 del Reglamento del Código de la Administración Pública de Yucatán, una vez concluido el proceso de desincorporación de la Casa de las Artesanías del Estado de Yucatán, deberá informar, dentro de los treinta días naturales siguientes, sobre este hecho a la Secretaría de Administración y Finanzas, para los efectos que correspondan.</w:t>
      </w:r>
    </w:p>
    <w:p w:rsidR="009E230D" w:rsidRDefault="009E230D" w:rsidP="00AE24AE">
      <w:pPr>
        <w:spacing w:line="360" w:lineRule="auto"/>
        <w:jc w:val="center"/>
        <w:rPr>
          <w:rFonts w:ascii="Arial" w:eastAsia="MS Mincho" w:hAnsi="Arial" w:cs="Arial"/>
          <w:b/>
          <w:bCs/>
        </w:rPr>
      </w:pPr>
    </w:p>
    <w:p w:rsidR="005F0BAF" w:rsidRPr="005F0BAF" w:rsidRDefault="005F0BAF" w:rsidP="005F0BAF">
      <w:pPr>
        <w:jc w:val="both"/>
        <w:rPr>
          <w:rFonts w:ascii="Arial" w:hAnsi="Arial" w:cs="Arial"/>
          <w:b/>
        </w:rPr>
      </w:pPr>
      <w:r w:rsidRPr="005F0BAF">
        <w:rPr>
          <w:rFonts w:ascii="Arial" w:hAnsi="Arial" w:cs="Arial"/>
          <w:b/>
        </w:rPr>
        <w:t xml:space="preserve">Artículo </w:t>
      </w:r>
      <w:r>
        <w:rPr>
          <w:rFonts w:ascii="Arial" w:hAnsi="Arial" w:cs="Arial"/>
          <w:b/>
        </w:rPr>
        <w:t>Décimo</w:t>
      </w:r>
      <w:r w:rsidRPr="005F0BAF">
        <w:rPr>
          <w:rFonts w:ascii="Arial" w:hAnsi="Arial" w:cs="Arial"/>
          <w:b/>
        </w:rPr>
        <w:t xml:space="preserve">. </w:t>
      </w:r>
      <w:r w:rsidRPr="005F0BAF">
        <w:rPr>
          <w:rFonts w:ascii="Arial" w:hAnsi="Arial" w:cs="Arial"/>
          <w:b/>
          <w:bCs/>
        </w:rPr>
        <w:t>Finalidad de preservar los objetivos generales</w:t>
      </w:r>
    </w:p>
    <w:p w:rsidR="005F0BAF" w:rsidRPr="005F0BAF" w:rsidRDefault="005F0BAF" w:rsidP="005F0BAF">
      <w:pPr>
        <w:tabs>
          <w:tab w:val="left" w:pos="255"/>
        </w:tabs>
        <w:jc w:val="both"/>
        <w:rPr>
          <w:rFonts w:ascii="Arial" w:hAnsi="Arial" w:cs="Arial"/>
          <w:bCs/>
        </w:rPr>
      </w:pPr>
      <w:r w:rsidRPr="005F0BAF">
        <w:rPr>
          <w:rFonts w:ascii="Arial" w:hAnsi="Arial" w:cs="Arial"/>
          <w:bCs/>
        </w:rPr>
        <w:t>Con la finalidad de preservar los objetivos generales de la Casa de las Artesanías del Estado de Yucatán, el Estado procurará crear los cauces de comercialización necesarios para lograr que la actividad artesanal sea económicamente rentable, estableciendo como prioridad que los artesanos no</w:t>
      </w:r>
      <w:bookmarkStart w:id="0" w:name="_GoBack"/>
      <w:bookmarkEnd w:id="0"/>
      <w:r w:rsidRPr="005F0BAF">
        <w:rPr>
          <w:rFonts w:ascii="Arial" w:hAnsi="Arial" w:cs="Arial"/>
          <w:bCs/>
        </w:rPr>
        <w:t xml:space="preserve"> pierdan sus espacios de venta y  exhiban sus productos, fomentando y preservando las artesanías propias del Estado de Yucatán, con atención a su calidad, representatividad, tradición, valor cultural y diseño.</w:t>
      </w:r>
    </w:p>
    <w:p w:rsidR="005F0BAF" w:rsidRPr="008A3DAC" w:rsidRDefault="005F0BAF" w:rsidP="00AE24AE">
      <w:pPr>
        <w:spacing w:line="360" w:lineRule="auto"/>
        <w:jc w:val="center"/>
        <w:rPr>
          <w:rFonts w:ascii="Arial" w:eastAsia="MS Mincho" w:hAnsi="Arial" w:cs="Arial"/>
          <w:b/>
          <w:bCs/>
        </w:rPr>
      </w:pPr>
    </w:p>
    <w:p w:rsidR="00555360" w:rsidRPr="00B95DAB" w:rsidRDefault="00B61E17" w:rsidP="00555360">
      <w:pPr>
        <w:ind w:firstLine="709"/>
        <w:jc w:val="both"/>
        <w:rPr>
          <w:rFonts w:ascii="Arial" w:hAnsi="Arial" w:cs="Arial"/>
          <w:b/>
          <w:bCs/>
        </w:rPr>
      </w:pPr>
      <w:r>
        <w:rPr>
          <w:rFonts w:ascii="Arial" w:hAnsi="Arial" w:cs="Arial"/>
          <w:b/>
          <w:bCs/>
        </w:rPr>
        <w:t>DADO EN LA SALA DE USOS MÚLTIPLES</w:t>
      </w:r>
      <w:r w:rsidRPr="00BB2C3B">
        <w:rPr>
          <w:rFonts w:ascii="Arial" w:hAnsi="Arial" w:cs="Arial"/>
          <w:b/>
          <w:bCs/>
        </w:rPr>
        <w:t xml:space="preserve"> “</w:t>
      </w:r>
      <w:r w:rsidRPr="00120E5B">
        <w:rPr>
          <w:rFonts w:ascii="Arial" w:hAnsi="Arial" w:cs="Arial"/>
          <w:b/>
        </w:rPr>
        <w:t>MAESTRA CONSUELO ZAVALA CASTILLO</w:t>
      </w:r>
      <w:r w:rsidRPr="00BB2C3B">
        <w:rPr>
          <w:rFonts w:ascii="Arial" w:hAnsi="Arial" w:cs="Arial"/>
          <w:b/>
          <w:bCs/>
        </w:rPr>
        <w:t xml:space="preserve">” DEL RECINTO DEL PODER LEGISLATIVO DEL ESTADO, EN LA CIUDAD DE MÉRIDA, YUCATÁN, </w:t>
      </w:r>
      <w:r w:rsidRPr="00B95DAB">
        <w:rPr>
          <w:rFonts w:ascii="Arial" w:hAnsi="Arial" w:cs="Arial"/>
          <w:b/>
          <w:bCs/>
        </w:rPr>
        <w:t xml:space="preserve">A LOS </w:t>
      </w:r>
      <w:r w:rsidR="00B95DAB" w:rsidRPr="00B95DAB">
        <w:rPr>
          <w:rFonts w:ascii="Arial" w:hAnsi="Arial" w:cs="Arial"/>
          <w:b/>
          <w:bCs/>
        </w:rPr>
        <w:t>DIEZ</w:t>
      </w:r>
      <w:r w:rsidR="00AB451D" w:rsidRPr="00B95DAB">
        <w:rPr>
          <w:rFonts w:ascii="Arial" w:hAnsi="Arial" w:cs="Arial"/>
          <w:b/>
          <w:bCs/>
        </w:rPr>
        <w:t xml:space="preserve"> </w:t>
      </w:r>
      <w:r w:rsidRPr="00B95DAB">
        <w:rPr>
          <w:rFonts w:ascii="Arial" w:hAnsi="Arial" w:cs="Arial"/>
          <w:b/>
          <w:bCs/>
        </w:rPr>
        <w:t xml:space="preserve">DÍAS DEL MES DE </w:t>
      </w:r>
      <w:r w:rsidR="006C1FBE" w:rsidRPr="00B95DAB">
        <w:rPr>
          <w:rFonts w:ascii="Arial" w:hAnsi="Arial" w:cs="Arial"/>
          <w:b/>
          <w:bCs/>
        </w:rPr>
        <w:t>DICIEMBRE</w:t>
      </w:r>
      <w:r w:rsidR="00BF2188">
        <w:rPr>
          <w:rFonts w:ascii="Arial" w:hAnsi="Arial" w:cs="Arial"/>
          <w:b/>
          <w:bCs/>
        </w:rPr>
        <w:t xml:space="preserve"> </w:t>
      </w:r>
      <w:r w:rsidRPr="00B95DAB">
        <w:rPr>
          <w:rFonts w:ascii="Arial" w:hAnsi="Arial" w:cs="Arial"/>
          <w:b/>
          <w:bCs/>
        </w:rPr>
        <w:t>DEL AÑO DOS MIL VEINTIUNO.</w:t>
      </w:r>
    </w:p>
    <w:p w:rsidR="00925F5B" w:rsidRDefault="00925F5B" w:rsidP="00ED1AD8">
      <w:pPr>
        <w:autoSpaceDN w:val="0"/>
        <w:adjustRightInd w:val="0"/>
        <w:spacing w:line="360" w:lineRule="auto"/>
        <w:ind w:firstLine="709"/>
        <w:jc w:val="both"/>
        <w:rPr>
          <w:rFonts w:ascii="Arial" w:hAnsi="Arial" w:cs="Arial"/>
        </w:rPr>
      </w:pPr>
    </w:p>
    <w:p w:rsidR="00AE24AE" w:rsidRDefault="00AE24AE" w:rsidP="00AE24AE">
      <w:pPr>
        <w:jc w:val="center"/>
        <w:rPr>
          <w:rFonts w:ascii="Arial" w:hAnsi="Arial" w:cs="Arial"/>
          <w:b/>
          <w:sz w:val="22"/>
          <w:szCs w:val="22"/>
        </w:rPr>
      </w:pPr>
      <w:r w:rsidRPr="005648ED">
        <w:rPr>
          <w:rFonts w:ascii="Arial" w:hAnsi="Arial" w:cs="Arial"/>
          <w:b/>
          <w:sz w:val="22"/>
          <w:szCs w:val="22"/>
        </w:rPr>
        <w:t>CO</w:t>
      </w:r>
      <w:r>
        <w:rPr>
          <w:rFonts w:ascii="Arial" w:hAnsi="Arial" w:cs="Arial"/>
          <w:b/>
          <w:sz w:val="22"/>
          <w:szCs w:val="22"/>
        </w:rPr>
        <w:t>MISIÓN PERMANENTE DE PUNTOS CONSTITUCIONALES Y GOBERNACIÓN</w:t>
      </w:r>
    </w:p>
    <w:p w:rsidR="00AE24AE" w:rsidRPr="005648ED" w:rsidRDefault="00AE24AE" w:rsidP="005F0BAF">
      <w:pPr>
        <w:spacing w:line="360" w:lineRule="auto"/>
        <w:jc w:val="center"/>
        <w:rPr>
          <w:rFonts w:ascii="Arial" w:hAnsi="Arial" w:cs="Arial"/>
          <w:b/>
          <w:sz w:val="22"/>
          <w:szCs w:val="22"/>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01"/>
        <w:gridCol w:w="2126"/>
        <w:gridCol w:w="2268"/>
      </w:tblGrid>
      <w:tr w:rsidR="00AE24AE" w:rsidRPr="00AE24AE" w:rsidTr="00AE24AE">
        <w:trPr>
          <w:tblHeader/>
          <w:jc w:val="center"/>
        </w:trPr>
        <w:tc>
          <w:tcPr>
            <w:tcW w:w="2405" w:type="dxa"/>
            <w:shd w:val="clear" w:color="auto" w:fill="A6A6A6"/>
          </w:tcPr>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CARGO</w:t>
            </w:r>
          </w:p>
        </w:tc>
        <w:tc>
          <w:tcPr>
            <w:tcW w:w="2601" w:type="dxa"/>
            <w:shd w:val="clear" w:color="auto" w:fill="A6A6A6"/>
          </w:tcPr>
          <w:p w:rsidR="00AE24AE" w:rsidRPr="00AE24AE" w:rsidRDefault="00AE24AE" w:rsidP="00AE24AE">
            <w:pPr>
              <w:pStyle w:val="Textoindependiente"/>
              <w:contextualSpacing/>
              <w:jc w:val="center"/>
              <w:rPr>
                <w:rFonts w:ascii="Arial" w:hAnsi="Arial" w:cs="Arial"/>
                <w:b/>
                <w:caps/>
                <w:szCs w:val="20"/>
              </w:rPr>
            </w:pPr>
          </w:p>
          <w:p w:rsid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nombre</w:t>
            </w:r>
          </w:p>
          <w:p w:rsidR="00AE24AE" w:rsidRPr="00AE24AE" w:rsidRDefault="00AE24AE" w:rsidP="00AE24AE">
            <w:pPr>
              <w:pStyle w:val="Textoindependiente"/>
              <w:contextualSpacing/>
              <w:jc w:val="center"/>
              <w:rPr>
                <w:rFonts w:ascii="Arial" w:hAnsi="Arial" w:cs="Arial"/>
                <w:b/>
                <w:caps/>
                <w:szCs w:val="20"/>
              </w:rPr>
            </w:pPr>
          </w:p>
        </w:tc>
        <w:tc>
          <w:tcPr>
            <w:tcW w:w="2126" w:type="dxa"/>
            <w:shd w:val="clear" w:color="auto" w:fill="A6A6A6"/>
          </w:tcPr>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VOTO A FAVOR</w:t>
            </w:r>
          </w:p>
        </w:tc>
        <w:tc>
          <w:tcPr>
            <w:tcW w:w="2268" w:type="dxa"/>
            <w:shd w:val="clear" w:color="auto" w:fill="A6A6A6"/>
          </w:tcPr>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VOTO EN CONTRA</w:t>
            </w:r>
          </w:p>
        </w:tc>
      </w:tr>
      <w:tr w:rsidR="00AE24AE" w:rsidRPr="00AE24AE" w:rsidTr="00AE24AE">
        <w:trPr>
          <w:jc w:val="center"/>
        </w:trPr>
        <w:tc>
          <w:tcPr>
            <w:tcW w:w="2405" w:type="dxa"/>
            <w:shd w:val="clear" w:color="auto" w:fill="auto"/>
          </w:tcPr>
          <w:p w:rsidR="00AE24AE" w:rsidRDefault="00AE24AE" w:rsidP="00AE24AE">
            <w:pPr>
              <w:pStyle w:val="Textoindependiente"/>
              <w:contextualSpacing/>
              <w:jc w:val="center"/>
              <w:rPr>
                <w:rFonts w:ascii="Arial" w:hAnsi="Arial" w:cs="Arial"/>
                <w:b/>
                <w:caps/>
                <w:szCs w:val="20"/>
              </w:rPr>
            </w:pPr>
          </w:p>
          <w:p w:rsid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PRESIDENTa</w:t>
            </w:r>
          </w:p>
        </w:tc>
        <w:tc>
          <w:tcPr>
            <w:tcW w:w="2601" w:type="dxa"/>
            <w:shd w:val="clear" w:color="auto" w:fill="auto"/>
          </w:tcPr>
          <w:p w:rsidR="00AE24AE" w:rsidRDefault="00AE24AE" w:rsidP="00AE24AE">
            <w:pPr>
              <w:pStyle w:val="Textoindependiente"/>
              <w:contextualSpacing/>
              <w:jc w:val="center"/>
              <w:rPr>
                <w:rFonts w:ascii="Arial" w:hAnsi="Arial" w:cs="Arial"/>
                <w:b/>
                <w:caps/>
                <w:szCs w:val="20"/>
                <w:lang w:val="es-MX"/>
              </w:rPr>
            </w:pPr>
          </w:p>
          <w:p w:rsidR="00AE24AE" w:rsidRDefault="00AE24AE" w:rsidP="00AE24AE">
            <w:pPr>
              <w:pStyle w:val="Textoindependiente"/>
              <w:contextualSpacing/>
              <w:jc w:val="center"/>
              <w:rPr>
                <w:rFonts w:ascii="Arial" w:hAnsi="Arial" w:cs="Arial"/>
                <w:b/>
                <w:caps/>
                <w:szCs w:val="20"/>
                <w:lang w:val="es-MX"/>
              </w:rPr>
            </w:pPr>
          </w:p>
          <w:p w:rsidR="00AE24AE" w:rsidRPr="00AE24AE" w:rsidRDefault="00AE24AE" w:rsidP="00AE24AE">
            <w:pPr>
              <w:pStyle w:val="Textoindependiente"/>
              <w:contextualSpacing/>
              <w:jc w:val="center"/>
              <w:rPr>
                <w:rFonts w:ascii="Arial" w:hAnsi="Arial" w:cs="Arial"/>
                <w:b/>
                <w:caps/>
                <w:szCs w:val="20"/>
                <w:lang w:val="es-MX"/>
              </w:rPr>
            </w:pPr>
          </w:p>
          <w:p w:rsidR="00AE24AE" w:rsidRDefault="00AE24AE" w:rsidP="00AE24AE">
            <w:pPr>
              <w:pStyle w:val="Textoindependiente"/>
              <w:contextualSpacing/>
              <w:jc w:val="center"/>
              <w:rPr>
                <w:rFonts w:ascii="Arial" w:hAnsi="Arial" w:cs="Arial"/>
                <w:b/>
                <w:caps/>
                <w:szCs w:val="20"/>
                <w:lang w:val="es-MX"/>
              </w:rPr>
            </w:pPr>
            <w:r w:rsidRPr="00AE24AE">
              <w:rPr>
                <w:rFonts w:ascii="Arial" w:hAnsi="Arial" w:cs="Arial"/>
                <w:b/>
                <w:caps/>
                <w:szCs w:val="20"/>
                <w:lang w:val="es-MX"/>
              </w:rPr>
              <w:t>DIP. CARMEN GUADALUPE GONZÁLEZ MARTÍN</w:t>
            </w:r>
          </w:p>
          <w:p w:rsidR="005F0BAF" w:rsidRPr="00AE24AE" w:rsidRDefault="005F0BAF" w:rsidP="00AE24AE">
            <w:pPr>
              <w:pStyle w:val="Textoindependiente"/>
              <w:contextualSpacing/>
              <w:jc w:val="center"/>
              <w:rPr>
                <w:rFonts w:ascii="Arial" w:hAnsi="Arial" w:cs="Arial"/>
                <w:caps/>
                <w:szCs w:val="20"/>
                <w:lang w:val="es-MX"/>
              </w:rPr>
            </w:pPr>
          </w:p>
        </w:tc>
        <w:tc>
          <w:tcPr>
            <w:tcW w:w="2126" w:type="dxa"/>
            <w:shd w:val="clear" w:color="auto" w:fill="auto"/>
          </w:tcPr>
          <w:p w:rsidR="00AE24AE" w:rsidRPr="00AE24AE" w:rsidRDefault="00AE24AE" w:rsidP="00AE24AE">
            <w:pPr>
              <w:pStyle w:val="Textoindependiente"/>
              <w:contextualSpacing/>
              <w:rPr>
                <w:rFonts w:ascii="Arial" w:hAnsi="Arial" w:cs="Arial"/>
                <w:caps/>
                <w:szCs w:val="20"/>
                <w:lang w:val="es-MX"/>
              </w:rPr>
            </w:pPr>
          </w:p>
        </w:tc>
        <w:tc>
          <w:tcPr>
            <w:tcW w:w="2268" w:type="dxa"/>
            <w:shd w:val="clear" w:color="auto" w:fill="auto"/>
          </w:tcPr>
          <w:p w:rsidR="00AE24AE" w:rsidRPr="00AE24AE" w:rsidRDefault="00AE24AE" w:rsidP="00AE24AE">
            <w:pPr>
              <w:pStyle w:val="Textoindependiente"/>
              <w:contextualSpacing/>
              <w:rPr>
                <w:rFonts w:ascii="Arial" w:hAnsi="Arial" w:cs="Arial"/>
                <w:caps/>
                <w:szCs w:val="20"/>
                <w:lang w:val="es-MX"/>
              </w:rPr>
            </w:pPr>
          </w:p>
          <w:p w:rsidR="00AE24AE" w:rsidRPr="00AE24AE" w:rsidRDefault="00AE24AE" w:rsidP="00AE24AE">
            <w:pPr>
              <w:pStyle w:val="Textoindependiente"/>
              <w:contextualSpacing/>
              <w:rPr>
                <w:rFonts w:ascii="Arial" w:hAnsi="Arial" w:cs="Arial"/>
                <w:caps/>
                <w:szCs w:val="20"/>
                <w:lang w:val="es-MX"/>
              </w:rPr>
            </w:pPr>
          </w:p>
          <w:p w:rsidR="00AE24AE" w:rsidRPr="00AE24AE" w:rsidRDefault="00AE24AE" w:rsidP="00AE24AE">
            <w:pPr>
              <w:pStyle w:val="Textoindependiente"/>
              <w:contextualSpacing/>
              <w:rPr>
                <w:rFonts w:ascii="Arial" w:hAnsi="Arial" w:cs="Arial"/>
                <w:caps/>
                <w:szCs w:val="20"/>
                <w:lang w:val="es-MX"/>
              </w:rPr>
            </w:pPr>
          </w:p>
          <w:p w:rsidR="00AE24AE" w:rsidRPr="00AE24AE" w:rsidRDefault="00AE24AE" w:rsidP="00AE24AE">
            <w:pPr>
              <w:pStyle w:val="Textoindependiente"/>
              <w:contextualSpacing/>
              <w:rPr>
                <w:rFonts w:ascii="Arial" w:hAnsi="Arial" w:cs="Arial"/>
                <w:caps/>
                <w:szCs w:val="20"/>
                <w:lang w:val="es-MX"/>
              </w:rPr>
            </w:pPr>
          </w:p>
          <w:p w:rsidR="00AE24AE" w:rsidRPr="00AE24AE" w:rsidRDefault="00AE24AE" w:rsidP="00AE24AE">
            <w:pPr>
              <w:pStyle w:val="Textoindependiente"/>
              <w:contextualSpacing/>
              <w:rPr>
                <w:rFonts w:ascii="Arial" w:hAnsi="Arial" w:cs="Arial"/>
                <w:caps/>
                <w:szCs w:val="20"/>
                <w:lang w:val="es-MX"/>
              </w:rPr>
            </w:pPr>
          </w:p>
        </w:tc>
      </w:tr>
      <w:tr w:rsidR="00AE24AE" w:rsidRPr="00AE24AE" w:rsidTr="00AE24AE">
        <w:trPr>
          <w:jc w:val="center"/>
        </w:trPr>
        <w:tc>
          <w:tcPr>
            <w:tcW w:w="2405" w:type="dxa"/>
            <w:shd w:val="clear" w:color="auto" w:fill="auto"/>
          </w:tcPr>
          <w:p w:rsidR="00AE24AE" w:rsidRDefault="00AE24AE" w:rsidP="00AE24AE">
            <w:pPr>
              <w:pStyle w:val="Textoindependiente"/>
              <w:contextualSpacing/>
              <w:jc w:val="center"/>
              <w:rPr>
                <w:rFonts w:ascii="Arial" w:hAnsi="Arial" w:cs="Arial"/>
                <w:b/>
                <w:caps/>
                <w:szCs w:val="20"/>
                <w:lang w:val="es-MX"/>
              </w:rPr>
            </w:pPr>
          </w:p>
          <w:p w:rsidR="00AE24AE" w:rsidRDefault="00AE24AE" w:rsidP="00AE24AE">
            <w:pPr>
              <w:pStyle w:val="Textoindependiente"/>
              <w:contextualSpacing/>
              <w:jc w:val="center"/>
              <w:rPr>
                <w:rFonts w:ascii="Arial" w:hAnsi="Arial" w:cs="Arial"/>
                <w:b/>
                <w:caps/>
                <w:szCs w:val="20"/>
                <w:lang w:val="es-MX"/>
              </w:rPr>
            </w:pPr>
          </w:p>
          <w:p w:rsidR="00AE24AE" w:rsidRPr="00AE24AE" w:rsidRDefault="00AE24AE" w:rsidP="00AE24AE">
            <w:pPr>
              <w:pStyle w:val="Textoindependiente"/>
              <w:contextualSpacing/>
              <w:jc w:val="center"/>
              <w:rPr>
                <w:rFonts w:ascii="Arial" w:hAnsi="Arial" w:cs="Arial"/>
                <w:b/>
                <w:caps/>
                <w:szCs w:val="20"/>
                <w:lang w:val="es-MX"/>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VICEPRESIDENTa</w:t>
            </w:r>
          </w:p>
          <w:p w:rsidR="00AE24AE" w:rsidRPr="00AE24AE" w:rsidRDefault="00AE24AE" w:rsidP="00AE24AE">
            <w:pPr>
              <w:pStyle w:val="Textoindependiente"/>
              <w:contextualSpacing/>
              <w:jc w:val="center"/>
              <w:rPr>
                <w:rFonts w:ascii="Arial" w:hAnsi="Arial" w:cs="Arial"/>
                <w:b/>
                <w:caps/>
                <w:szCs w:val="20"/>
              </w:rPr>
            </w:pPr>
          </w:p>
        </w:tc>
        <w:tc>
          <w:tcPr>
            <w:tcW w:w="2601" w:type="dxa"/>
            <w:shd w:val="clear" w:color="auto" w:fill="auto"/>
          </w:tcPr>
          <w:p w:rsidR="00AE24AE" w:rsidRDefault="00AE24AE" w:rsidP="00AE24AE">
            <w:pPr>
              <w:contextualSpacing/>
              <w:jc w:val="center"/>
              <w:rPr>
                <w:rFonts w:ascii="Arial" w:hAnsi="Arial" w:cs="Arial"/>
                <w:b/>
                <w:sz w:val="20"/>
                <w:szCs w:val="20"/>
              </w:rPr>
            </w:pPr>
          </w:p>
          <w:p w:rsidR="00AE24AE" w:rsidRDefault="00AE24AE" w:rsidP="00AE24AE">
            <w:pPr>
              <w:contextualSpacing/>
              <w:jc w:val="center"/>
              <w:rPr>
                <w:rFonts w:ascii="Arial" w:hAnsi="Arial" w:cs="Arial"/>
                <w:b/>
                <w:sz w:val="20"/>
                <w:szCs w:val="20"/>
              </w:rPr>
            </w:pPr>
          </w:p>
          <w:p w:rsidR="00AE24AE" w:rsidRPr="00AE24AE" w:rsidRDefault="00AE24AE" w:rsidP="00AE24AE">
            <w:pPr>
              <w:contextualSpacing/>
              <w:jc w:val="center"/>
              <w:rPr>
                <w:rFonts w:ascii="Arial" w:hAnsi="Arial" w:cs="Arial"/>
                <w:b/>
                <w:sz w:val="20"/>
                <w:szCs w:val="20"/>
              </w:rPr>
            </w:pPr>
          </w:p>
          <w:p w:rsidR="00AE24AE" w:rsidRPr="00AE24AE" w:rsidRDefault="00B95DAB" w:rsidP="00AE24AE">
            <w:pPr>
              <w:contextualSpacing/>
              <w:jc w:val="center"/>
              <w:rPr>
                <w:rFonts w:ascii="Arial" w:hAnsi="Arial" w:cs="Arial"/>
                <w:b/>
                <w:sz w:val="20"/>
                <w:szCs w:val="20"/>
              </w:rPr>
            </w:pPr>
            <w:r>
              <w:rPr>
                <w:rFonts w:ascii="Arial" w:hAnsi="Arial" w:cs="Arial"/>
                <w:b/>
                <w:sz w:val="20"/>
                <w:szCs w:val="20"/>
                <w:lang w:val="es-MX"/>
              </w:rPr>
              <w:t>DIP. ALEJANDRA DE LOS Á</w:t>
            </w:r>
            <w:r w:rsidR="00AE24AE" w:rsidRPr="00AE24AE">
              <w:rPr>
                <w:rFonts w:ascii="Arial" w:hAnsi="Arial" w:cs="Arial"/>
                <w:b/>
                <w:sz w:val="20"/>
                <w:szCs w:val="20"/>
                <w:lang w:val="es-MX"/>
              </w:rPr>
              <w:t>NGELES NOVELO SEGURA</w:t>
            </w:r>
          </w:p>
        </w:tc>
        <w:tc>
          <w:tcPr>
            <w:tcW w:w="2126" w:type="dxa"/>
            <w:shd w:val="clear" w:color="auto" w:fill="auto"/>
          </w:tcPr>
          <w:p w:rsidR="00AE24AE" w:rsidRPr="00AE24AE" w:rsidRDefault="00AE24AE" w:rsidP="00AE24AE">
            <w:pPr>
              <w:pStyle w:val="Textoindependiente"/>
              <w:contextualSpacing/>
              <w:rPr>
                <w:rFonts w:ascii="Arial" w:hAnsi="Arial" w:cs="Arial"/>
                <w:caps/>
                <w:szCs w:val="20"/>
              </w:rPr>
            </w:pPr>
          </w:p>
        </w:tc>
        <w:tc>
          <w:tcPr>
            <w:tcW w:w="2268" w:type="dxa"/>
            <w:shd w:val="clear" w:color="auto" w:fill="auto"/>
          </w:tcPr>
          <w:p w:rsidR="00AE24AE" w:rsidRPr="00AE24AE" w:rsidRDefault="00AE24AE" w:rsidP="00AE24AE">
            <w:pPr>
              <w:pStyle w:val="Textoindependiente"/>
              <w:contextualSpacing/>
              <w:rPr>
                <w:rFonts w:ascii="Arial" w:hAnsi="Arial" w:cs="Arial"/>
                <w:caps/>
                <w:szCs w:val="20"/>
              </w:rPr>
            </w:pPr>
          </w:p>
        </w:tc>
      </w:tr>
      <w:tr w:rsidR="00AE24AE" w:rsidRPr="00AE24AE" w:rsidTr="00AE24AE">
        <w:trPr>
          <w:jc w:val="center"/>
        </w:trPr>
        <w:tc>
          <w:tcPr>
            <w:tcW w:w="2405" w:type="dxa"/>
            <w:shd w:val="clear" w:color="auto" w:fill="auto"/>
          </w:tcPr>
          <w:p w:rsidR="00AE24AE" w:rsidRDefault="00AE24AE" w:rsidP="00AE24AE">
            <w:pPr>
              <w:pStyle w:val="Textoindependiente"/>
              <w:contextualSpacing/>
              <w:jc w:val="center"/>
              <w:rPr>
                <w:rFonts w:ascii="Arial" w:hAnsi="Arial" w:cs="Arial"/>
                <w:b/>
                <w:caps/>
                <w:szCs w:val="20"/>
                <w:lang w:val="es-MX"/>
              </w:rPr>
            </w:pPr>
          </w:p>
          <w:p w:rsidR="00AE24AE" w:rsidRDefault="00AE24AE" w:rsidP="00AE24AE">
            <w:pPr>
              <w:pStyle w:val="Textoindependiente"/>
              <w:contextualSpacing/>
              <w:jc w:val="center"/>
              <w:rPr>
                <w:rFonts w:ascii="Arial" w:hAnsi="Arial" w:cs="Arial"/>
                <w:b/>
                <w:caps/>
                <w:szCs w:val="20"/>
                <w:lang w:val="es-MX"/>
              </w:rPr>
            </w:pPr>
          </w:p>
          <w:p w:rsidR="00AE24AE" w:rsidRPr="00AE24AE" w:rsidRDefault="00AE24AE" w:rsidP="00AE24AE">
            <w:pPr>
              <w:pStyle w:val="Textoindependiente"/>
              <w:contextualSpacing/>
              <w:jc w:val="center"/>
              <w:rPr>
                <w:rFonts w:ascii="Arial" w:hAnsi="Arial" w:cs="Arial"/>
                <w:b/>
                <w:caps/>
                <w:szCs w:val="20"/>
                <w:lang w:val="es-MX"/>
              </w:rPr>
            </w:pPr>
          </w:p>
          <w:p w:rsidR="00AE24AE" w:rsidRPr="00AE24AE" w:rsidRDefault="00AE24AE" w:rsidP="00AE24AE">
            <w:pPr>
              <w:pStyle w:val="Textoindependiente"/>
              <w:contextualSpacing/>
              <w:jc w:val="center"/>
              <w:rPr>
                <w:rFonts w:ascii="Arial" w:hAnsi="Arial" w:cs="Arial"/>
                <w:b/>
                <w:caps/>
                <w:szCs w:val="20"/>
                <w:lang w:val="pt-BR"/>
              </w:rPr>
            </w:pPr>
            <w:r w:rsidRPr="00AE24AE">
              <w:rPr>
                <w:rFonts w:ascii="Arial" w:hAnsi="Arial" w:cs="Arial"/>
                <w:b/>
                <w:caps/>
                <w:szCs w:val="20"/>
                <w:lang w:val="pt-BR"/>
              </w:rPr>
              <w:t>secretariO</w:t>
            </w:r>
          </w:p>
          <w:p w:rsidR="00AE24AE" w:rsidRPr="00AE24AE" w:rsidRDefault="00AE24AE" w:rsidP="00AE24AE">
            <w:pPr>
              <w:pStyle w:val="Textoindependiente"/>
              <w:contextualSpacing/>
              <w:rPr>
                <w:rFonts w:ascii="Arial" w:hAnsi="Arial" w:cs="Arial"/>
                <w:b/>
                <w:caps/>
                <w:szCs w:val="20"/>
                <w:lang w:val="pt-BR"/>
              </w:rPr>
            </w:pPr>
          </w:p>
        </w:tc>
        <w:tc>
          <w:tcPr>
            <w:tcW w:w="2601" w:type="dxa"/>
            <w:shd w:val="clear" w:color="auto" w:fill="auto"/>
          </w:tcPr>
          <w:p w:rsidR="00AE24AE" w:rsidRDefault="00AE24AE" w:rsidP="00AE24AE">
            <w:pPr>
              <w:contextualSpacing/>
              <w:jc w:val="center"/>
              <w:rPr>
                <w:rFonts w:ascii="Arial" w:hAnsi="Arial" w:cs="Arial"/>
                <w:b/>
                <w:noProof/>
                <w:sz w:val="20"/>
                <w:szCs w:val="20"/>
                <w:lang w:eastAsia="es-MX"/>
              </w:rPr>
            </w:pPr>
          </w:p>
          <w:p w:rsidR="00AE24AE" w:rsidRDefault="00AE24AE" w:rsidP="00AE24AE">
            <w:pPr>
              <w:contextualSpacing/>
              <w:jc w:val="center"/>
              <w:rPr>
                <w:rFonts w:ascii="Arial" w:hAnsi="Arial" w:cs="Arial"/>
                <w:b/>
                <w:noProof/>
                <w:sz w:val="20"/>
                <w:szCs w:val="20"/>
                <w:lang w:eastAsia="es-MX"/>
              </w:rPr>
            </w:pPr>
          </w:p>
          <w:p w:rsidR="00AE24AE" w:rsidRPr="00AE24AE" w:rsidRDefault="00AE24AE" w:rsidP="00AE24AE">
            <w:pPr>
              <w:contextualSpacing/>
              <w:jc w:val="center"/>
              <w:rPr>
                <w:rFonts w:ascii="Arial" w:hAnsi="Arial" w:cs="Arial"/>
                <w:b/>
                <w:noProof/>
                <w:sz w:val="20"/>
                <w:szCs w:val="20"/>
                <w:lang w:eastAsia="es-MX"/>
              </w:rPr>
            </w:pPr>
          </w:p>
          <w:p w:rsidR="00AE24AE" w:rsidRDefault="00AE24AE" w:rsidP="00AE24AE">
            <w:pPr>
              <w:contextualSpacing/>
              <w:jc w:val="center"/>
              <w:rPr>
                <w:rFonts w:ascii="Arial" w:hAnsi="Arial" w:cs="Arial"/>
                <w:b/>
                <w:noProof/>
                <w:sz w:val="20"/>
                <w:szCs w:val="20"/>
                <w:lang w:val="es-MX" w:eastAsia="es-MX"/>
              </w:rPr>
            </w:pPr>
            <w:r w:rsidRPr="00AE24AE">
              <w:rPr>
                <w:rFonts w:ascii="Arial" w:hAnsi="Arial" w:cs="Arial"/>
                <w:b/>
                <w:noProof/>
                <w:sz w:val="20"/>
                <w:szCs w:val="20"/>
                <w:lang w:val="es-MX" w:eastAsia="es-MX"/>
              </w:rPr>
              <w:t>DIP. GASPAR ARMANDO QUINTAL PARRA</w:t>
            </w:r>
          </w:p>
          <w:p w:rsidR="00AE24AE" w:rsidRPr="00AE24AE" w:rsidRDefault="00AE24AE" w:rsidP="00AE24AE">
            <w:pPr>
              <w:contextualSpacing/>
              <w:jc w:val="center"/>
              <w:rPr>
                <w:rFonts w:ascii="Arial" w:hAnsi="Arial" w:cs="Arial"/>
                <w:b/>
                <w:noProof/>
                <w:sz w:val="20"/>
                <w:szCs w:val="20"/>
                <w:lang w:eastAsia="es-MX"/>
              </w:rPr>
            </w:pPr>
          </w:p>
        </w:tc>
        <w:tc>
          <w:tcPr>
            <w:tcW w:w="2126" w:type="dxa"/>
            <w:shd w:val="clear" w:color="auto" w:fill="auto"/>
          </w:tcPr>
          <w:p w:rsidR="00AE24AE" w:rsidRPr="00AE24AE" w:rsidRDefault="00AE24AE" w:rsidP="00AE24AE">
            <w:pPr>
              <w:pStyle w:val="Textoindependiente"/>
              <w:contextualSpacing/>
              <w:rPr>
                <w:rFonts w:ascii="Arial" w:hAnsi="Arial" w:cs="Arial"/>
                <w:caps/>
                <w:szCs w:val="20"/>
              </w:rPr>
            </w:pPr>
          </w:p>
        </w:tc>
        <w:tc>
          <w:tcPr>
            <w:tcW w:w="2268" w:type="dxa"/>
            <w:shd w:val="clear" w:color="auto" w:fill="auto"/>
          </w:tcPr>
          <w:p w:rsidR="00AE24AE" w:rsidRPr="00AE24AE" w:rsidRDefault="00AE24AE" w:rsidP="00AE24AE">
            <w:pPr>
              <w:pStyle w:val="Textoindependiente"/>
              <w:contextualSpacing/>
              <w:rPr>
                <w:rFonts w:ascii="Arial" w:hAnsi="Arial" w:cs="Arial"/>
                <w:caps/>
                <w:szCs w:val="20"/>
              </w:rPr>
            </w:pPr>
          </w:p>
        </w:tc>
      </w:tr>
      <w:tr w:rsidR="00AE24AE" w:rsidRPr="00AE24AE" w:rsidTr="00AE24AE">
        <w:trPr>
          <w:jc w:val="center"/>
        </w:trPr>
        <w:tc>
          <w:tcPr>
            <w:tcW w:w="2405" w:type="dxa"/>
            <w:shd w:val="clear" w:color="auto" w:fill="auto"/>
          </w:tcPr>
          <w:p w:rsidR="00AE24AE" w:rsidRDefault="00AE24AE" w:rsidP="00AE24AE">
            <w:pPr>
              <w:pStyle w:val="Textoindependiente"/>
              <w:contextualSpacing/>
              <w:jc w:val="center"/>
              <w:rPr>
                <w:rFonts w:ascii="Arial" w:hAnsi="Arial" w:cs="Arial"/>
                <w:b/>
                <w:caps/>
                <w:szCs w:val="20"/>
                <w:lang w:val="es-MX"/>
              </w:rPr>
            </w:pPr>
          </w:p>
          <w:p w:rsidR="00AE24AE" w:rsidRDefault="00AE24AE" w:rsidP="00AE24AE">
            <w:pPr>
              <w:pStyle w:val="Textoindependiente"/>
              <w:contextualSpacing/>
              <w:jc w:val="center"/>
              <w:rPr>
                <w:rFonts w:ascii="Arial" w:hAnsi="Arial" w:cs="Arial"/>
                <w:b/>
                <w:caps/>
                <w:szCs w:val="20"/>
                <w:lang w:val="es-MX"/>
              </w:rPr>
            </w:pPr>
          </w:p>
          <w:p w:rsidR="00AE24AE" w:rsidRPr="00AE24AE" w:rsidRDefault="00AE24AE" w:rsidP="00AE24AE">
            <w:pPr>
              <w:pStyle w:val="Textoindependiente"/>
              <w:contextualSpacing/>
              <w:jc w:val="center"/>
              <w:rPr>
                <w:rFonts w:ascii="Arial" w:hAnsi="Arial" w:cs="Arial"/>
                <w:b/>
                <w:caps/>
                <w:szCs w:val="20"/>
                <w:lang w:val="es-MX"/>
              </w:rPr>
            </w:pPr>
          </w:p>
          <w:p w:rsidR="00AE24AE" w:rsidRPr="00AE24AE" w:rsidRDefault="00AE24AE" w:rsidP="00AE24AE">
            <w:pPr>
              <w:pStyle w:val="Textoindependiente"/>
              <w:contextualSpacing/>
              <w:jc w:val="center"/>
              <w:rPr>
                <w:rFonts w:ascii="Arial" w:hAnsi="Arial" w:cs="Arial"/>
                <w:b/>
                <w:caps/>
                <w:szCs w:val="20"/>
                <w:lang w:val="pt-BR"/>
              </w:rPr>
            </w:pPr>
            <w:r w:rsidRPr="00AE24AE">
              <w:rPr>
                <w:rFonts w:ascii="Arial" w:hAnsi="Arial" w:cs="Arial"/>
                <w:b/>
                <w:caps/>
                <w:szCs w:val="20"/>
                <w:lang w:val="pt-BR"/>
              </w:rPr>
              <w:t>SECRETARIo</w:t>
            </w:r>
          </w:p>
          <w:p w:rsidR="00AE24AE" w:rsidRPr="00AE24AE" w:rsidRDefault="00AE24AE" w:rsidP="00AE24AE">
            <w:pPr>
              <w:pStyle w:val="Textoindependiente"/>
              <w:contextualSpacing/>
              <w:rPr>
                <w:rFonts w:ascii="Arial" w:hAnsi="Arial" w:cs="Arial"/>
                <w:b/>
                <w:caps/>
                <w:szCs w:val="20"/>
              </w:rPr>
            </w:pPr>
          </w:p>
        </w:tc>
        <w:tc>
          <w:tcPr>
            <w:tcW w:w="2601" w:type="dxa"/>
            <w:shd w:val="clear" w:color="auto" w:fill="auto"/>
          </w:tcPr>
          <w:p w:rsidR="00AE24AE" w:rsidRDefault="00AE24AE" w:rsidP="00AE24AE">
            <w:pPr>
              <w:contextualSpacing/>
              <w:jc w:val="center"/>
              <w:rPr>
                <w:rFonts w:ascii="Arial" w:hAnsi="Arial" w:cs="Arial"/>
                <w:b/>
                <w:sz w:val="20"/>
                <w:szCs w:val="20"/>
              </w:rPr>
            </w:pPr>
          </w:p>
          <w:p w:rsidR="00AE24AE" w:rsidRDefault="00AE24AE" w:rsidP="00AE24AE">
            <w:pPr>
              <w:contextualSpacing/>
              <w:jc w:val="center"/>
              <w:rPr>
                <w:rFonts w:ascii="Arial" w:hAnsi="Arial" w:cs="Arial"/>
                <w:b/>
                <w:sz w:val="20"/>
                <w:szCs w:val="20"/>
              </w:rPr>
            </w:pPr>
          </w:p>
          <w:p w:rsidR="00AE24AE" w:rsidRPr="00AE24AE" w:rsidRDefault="00AE24AE" w:rsidP="00AE24AE">
            <w:pPr>
              <w:contextualSpacing/>
              <w:jc w:val="center"/>
              <w:rPr>
                <w:rFonts w:ascii="Arial" w:hAnsi="Arial" w:cs="Arial"/>
                <w:b/>
                <w:sz w:val="20"/>
                <w:szCs w:val="20"/>
              </w:rPr>
            </w:pPr>
          </w:p>
          <w:p w:rsidR="00AE24AE" w:rsidRPr="00AE24AE" w:rsidRDefault="00AE24AE" w:rsidP="00AE24AE">
            <w:pPr>
              <w:contextualSpacing/>
              <w:jc w:val="center"/>
              <w:rPr>
                <w:rFonts w:ascii="Arial" w:hAnsi="Arial" w:cs="Arial"/>
                <w:b/>
                <w:sz w:val="20"/>
                <w:szCs w:val="20"/>
              </w:rPr>
            </w:pPr>
            <w:r w:rsidRPr="00AE24AE">
              <w:rPr>
                <w:rFonts w:ascii="Arial" w:hAnsi="Arial" w:cs="Arial"/>
                <w:b/>
                <w:sz w:val="20"/>
                <w:szCs w:val="20"/>
                <w:lang w:val="es-MX"/>
              </w:rPr>
              <w:t>DIP JESÚS EFREN PÉREZ BALLOTE</w:t>
            </w:r>
          </w:p>
        </w:tc>
        <w:tc>
          <w:tcPr>
            <w:tcW w:w="2126" w:type="dxa"/>
            <w:shd w:val="clear" w:color="auto" w:fill="auto"/>
          </w:tcPr>
          <w:p w:rsidR="00AE24AE" w:rsidRPr="00AE24AE" w:rsidRDefault="00AE24AE" w:rsidP="00AE24AE">
            <w:pPr>
              <w:pStyle w:val="Textoindependiente"/>
              <w:contextualSpacing/>
              <w:rPr>
                <w:rFonts w:ascii="Arial" w:hAnsi="Arial" w:cs="Arial"/>
                <w:caps/>
                <w:szCs w:val="20"/>
              </w:rPr>
            </w:pPr>
          </w:p>
        </w:tc>
        <w:tc>
          <w:tcPr>
            <w:tcW w:w="2268" w:type="dxa"/>
            <w:shd w:val="clear" w:color="auto" w:fill="auto"/>
          </w:tcPr>
          <w:p w:rsidR="00AE24AE" w:rsidRPr="00AE24AE" w:rsidRDefault="00AE24AE" w:rsidP="00AE24AE">
            <w:pPr>
              <w:pStyle w:val="Textoindependiente"/>
              <w:contextualSpacing/>
              <w:rPr>
                <w:rFonts w:ascii="Arial" w:hAnsi="Arial" w:cs="Arial"/>
                <w:caps/>
                <w:szCs w:val="20"/>
              </w:rPr>
            </w:pPr>
          </w:p>
        </w:tc>
      </w:tr>
      <w:tr w:rsidR="00AE24AE" w:rsidRPr="00AE24AE" w:rsidTr="00AE24AE">
        <w:trPr>
          <w:jc w:val="center"/>
        </w:trPr>
        <w:tc>
          <w:tcPr>
            <w:tcW w:w="2405" w:type="dxa"/>
            <w:shd w:val="clear" w:color="auto" w:fill="auto"/>
            <w:vAlign w:val="center"/>
          </w:tcPr>
          <w:p w:rsidR="00AE24AE" w:rsidRDefault="00AE24AE" w:rsidP="00AE24AE">
            <w:pPr>
              <w:pStyle w:val="Textoindependiente"/>
              <w:contextualSpacing/>
              <w:jc w:val="center"/>
              <w:rPr>
                <w:rFonts w:ascii="Arial" w:hAnsi="Arial" w:cs="Arial"/>
                <w:b/>
                <w:caps/>
                <w:szCs w:val="20"/>
              </w:rPr>
            </w:pPr>
          </w:p>
          <w:p w:rsid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VOCAL</w:t>
            </w:r>
          </w:p>
          <w:p w:rsidR="00AE24AE" w:rsidRPr="00AE24AE" w:rsidRDefault="00AE24AE" w:rsidP="00AE24AE">
            <w:pPr>
              <w:pStyle w:val="Textoindependiente"/>
              <w:contextualSpacing/>
              <w:rPr>
                <w:rFonts w:ascii="Arial" w:hAnsi="Arial" w:cs="Arial"/>
                <w:b/>
                <w:caps/>
                <w:szCs w:val="20"/>
              </w:rPr>
            </w:pPr>
          </w:p>
        </w:tc>
        <w:tc>
          <w:tcPr>
            <w:tcW w:w="2601" w:type="dxa"/>
            <w:shd w:val="clear" w:color="auto" w:fill="auto"/>
          </w:tcPr>
          <w:p w:rsidR="00AE24AE" w:rsidRDefault="00AE24AE" w:rsidP="00AE24AE">
            <w:pPr>
              <w:contextualSpacing/>
              <w:jc w:val="center"/>
              <w:rPr>
                <w:rFonts w:ascii="Arial" w:hAnsi="Arial" w:cs="Arial"/>
                <w:b/>
                <w:caps/>
                <w:sz w:val="20"/>
                <w:szCs w:val="20"/>
              </w:rPr>
            </w:pPr>
          </w:p>
          <w:p w:rsidR="00AE24AE" w:rsidRDefault="00AE24AE" w:rsidP="00AE24AE">
            <w:pPr>
              <w:contextualSpacing/>
              <w:jc w:val="center"/>
              <w:rPr>
                <w:rFonts w:ascii="Arial" w:hAnsi="Arial" w:cs="Arial"/>
                <w:b/>
                <w:caps/>
                <w:sz w:val="20"/>
                <w:szCs w:val="20"/>
              </w:rPr>
            </w:pPr>
          </w:p>
          <w:p w:rsidR="00AE24AE" w:rsidRPr="00AE24AE" w:rsidRDefault="00AE24AE" w:rsidP="00AE24AE">
            <w:pPr>
              <w:contextualSpacing/>
              <w:jc w:val="center"/>
              <w:rPr>
                <w:rFonts w:ascii="Arial" w:hAnsi="Arial" w:cs="Arial"/>
                <w:b/>
                <w:caps/>
                <w:sz w:val="20"/>
                <w:szCs w:val="20"/>
              </w:rPr>
            </w:pPr>
          </w:p>
          <w:p w:rsidR="00AE24AE" w:rsidRPr="00AE24AE" w:rsidRDefault="00AE24AE" w:rsidP="00AE24AE">
            <w:pPr>
              <w:contextualSpacing/>
              <w:jc w:val="center"/>
              <w:rPr>
                <w:rFonts w:ascii="Arial" w:hAnsi="Arial" w:cs="Arial"/>
                <w:b/>
                <w:caps/>
                <w:sz w:val="20"/>
                <w:szCs w:val="20"/>
                <w:lang w:val="pt-BR"/>
              </w:rPr>
            </w:pPr>
            <w:r w:rsidRPr="00AE24AE">
              <w:rPr>
                <w:rFonts w:ascii="Arial" w:hAnsi="Arial" w:cs="Arial"/>
                <w:b/>
                <w:caps/>
                <w:sz w:val="20"/>
                <w:szCs w:val="20"/>
                <w:lang w:val="pt-BR"/>
              </w:rPr>
              <w:t>DIP. VÍCTOR HUGO LOZANO POVEDA</w:t>
            </w:r>
          </w:p>
        </w:tc>
        <w:tc>
          <w:tcPr>
            <w:tcW w:w="2126" w:type="dxa"/>
            <w:shd w:val="clear" w:color="auto" w:fill="auto"/>
          </w:tcPr>
          <w:p w:rsidR="00AE24AE" w:rsidRPr="00AE24AE" w:rsidRDefault="00AE24AE" w:rsidP="00AE24AE">
            <w:pPr>
              <w:pStyle w:val="Textoindependiente"/>
              <w:contextualSpacing/>
              <w:rPr>
                <w:rFonts w:ascii="Arial" w:hAnsi="Arial" w:cs="Arial"/>
                <w:caps/>
                <w:szCs w:val="20"/>
                <w:lang w:val="pt-BR"/>
              </w:rPr>
            </w:pPr>
          </w:p>
        </w:tc>
        <w:tc>
          <w:tcPr>
            <w:tcW w:w="2268" w:type="dxa"/>
            <w:shd w:val="clear" w:color="auto" w:fill="auto"/>
          </w:tcPr>
          <w:p w:rsidR="00AE24AE" w:rsidRPr="00AE24AE" w:rsidRDefault="00AE24AE" w:rsidP="00AE24AE">
            <w:pPr>
              <w:pStyle w:val="Textoindependiente"/>
              <w:contextualSpacing/>
              <w:rPr>
                <w:rFonts w:ascii="Arial" w:hAnsi="Arial" w:cs="Arial"/>
                <w:caps/>
                <w:szCs w:val="20"/>
                <w:lang w:val="pt-BR"/>
              </w:rPr>
            </w:pPr>
          </w:p>
        </w:tc>
      </w:tr>
      <w:tr w:rsidR="00AE24AE" w:rsidRPr="00AE24AE" w:rsidTr="00AE24AE">
        <w:trPr>
          <w:jc w:val="center"/>
        </w:trPr>
        <w:tc>
          <w:tcPr>
            <w:tcW w:w="2405" w:type="dxa"/>
            <w:shd w:val="clear" w:color="auto" w:fill="auto"/>
            <w:vAlign w:val="center"/>
          </w:tcPr>
          <w:p w:rsidR="00AE24AE" w:rsidRDefault="00AE24AE" w:rsidP="00AE24AE">
            <w:pPr>
              <w:pStyle w:val="Textoindependiente"/>
              <w:contextualSpacing/>
              <w:jc w:val="center"/>
              <w:rPr>
                <w:rFonts w:ascii="Arial" w:hAnsi="Arial" w:cs="Arial"/>
                <w:b/>
                <w:caps/>
                <w:szCs w:val="20"/>
              </w:rPr>
            </w:pPr>
          </w:p>
          <w:p w:rsid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VOCAL</w:t>
            </w:r>
          </w:p>
          <w:p w:rsidR="00AE24AE" w:rsidRPr="00AE24AE" w:rsidRDefault="00AE24AE" w:rsidP="00AE24AE">
            <w:pPr>
              <w:pStyle w:val="Textoindependiente"/>
              <w:contextualSpacing/>
              <w:rPr>
                <w:rFonts w:ascii="Arial" w:hAnsi="Arial" w:cs="Arial"/>
                <w:b/>
                <w:caps/>
                <w:szCs w:val="20"/>
              </w:rPr>
            </w:pPr>
          </w:p>
        </w:tc>
        <w:tc>
          <w:tcPr>
            <w:tcW w:w="2601" w:type="dxa"/>
            <w:shd w:val="clear" w:color="auto" w:fill="auto"/>
          </w:tcPr>
          <w:p w:rsidR="00AE24AE" w:rsidRDefault="00AE24AE" w:rsidP="00AE24AE">
            <w:pPr>
              <w:contextualSpacing/>
              <w:jc w:val="center"/>
              <w:rPr>
                <w:rFonts w:ascii="Arial" w:hAnsi="Arial" w:cs="Arial"/>
                <w:b/>
                <w:caps/>
                <w:sz w:val="20"/>
                <w:szCs w:val="20"/>
              </w:rPr>
            </w:pPr>
          </w:p>
          <w:p w:rsidR="00AE24AE" w:rsidRDefault="00AE24AE" w:rsidP="00AE24AE">
            <w:pPr>
              <w:contextualSpacing/>
              <w:jc w:val="center"/>
              <w:rPr>
                <w:rFonts w:ascii="Arial" w:hAnsi="Arial" w:cs="Arial"/>
                <w:b/>
                <w:caps/>
                <w:sz w:val="20"/>
                <w:szCs w:val="20"/>
              </w:rPr>
            </w:pPr>
          </w:p>
          <w:p w:rsidR="00AE24AE" w:rsidRPr="00AE24AE" w:rsidRDefault="00AE24AE" w:rsidP="00AE24AE">
            <w:pPr>
              <w:contextualSpacing/>
              <w:jc w:val="center"/>
              <w:rPr>
                <w:rFonts w:ascii="Arial" w:hAnsi="Arial" w:cs="Arial"/>
                <w:b/>
                <w:caps/>
                <w:sz w:val="20"/>
                <w:szCs w:val="20"/>
              </w:rPr>
            </w:pPr>
          </w:p>
          <w:p w:rsidR="00AE24AE" w:rsidRPr="00AE24AE" w:rsidRDefault="00AE24AE" w:rsidP="00AE24AE">
            <w:pPr>
              <w:contextualSpacing/>
              <w:jc w:val="center"/>
              <w:rPr>
                <w:rFonts w:ascii="Arial" w:hAnsi="Arial" w:cs="Arial"/>
                <w:b/>
                <w:caps/>
                <w:sz w:val="20"/>
                <w:szCs w:val="20"/>
                <w:lang w:val="pt-BR"/>
              </w:rPr>
            </w:pPr>
            <w:r w:rsidRPr="00AE24AE">
              <w:rPr>
                <w:rFonts w:ascii="Arial" w:hAnsi="Arial" w:cs="Arial"/>
                <w:b/>
                <w:caps/>
                <w:sz w:val="20"/>
                <w:szCs w:val="20"/>
                <w:lang w:val="pt-BR"/>
              </w:rPr>
              <w:t>DIP. DAFNE CELINA LÓPEZ OSORIO</w:t>
            </w:r>
          </w:p>
        </w:tc>
        <w:tc>
          <w:tcPr>
            <w:tcW w:w="2126" w:type="dxa"/>
            <w:shd w:val="clear" w:color="auto" w:fill="auto"/>
          </w:tcPr>
          <w:p w:rsidR="00AE24AE" w:rsidRPr="00AE24AE" w:rsidRDefault="00AE24AE" w:rsidP="00AE24AE">
            <w:pPr>
              <w:pStyle w:val="Textoindependiente"/>
              <w:contextualSpacing/>
              <w:rPr>
                <w:rFonts w:ascii="Arial" w:hAnsi="Arial" w:cs="Arial"/>
                <w:caps/>
                <w:szCs w:val="20"/>
              </w:rPr>
            </w:pPr>
          </w:p>
        </w:tc>
        <w:tc>
          <w:tcPr>
            <w:tcW w:w="2268" w:type="dxa"/>
            <w:shd w:val="clear" w:color="auto" w:fill="auto"/>
          </w:tcPr>
          <w:p w:rsidR="00AE24AE" w:rsidRPr="00AE24AE" w:rsidRDefault="00AE24AE" w:rsidP="00AE24AE">
            <w:pPr>
              <w:pStyle w:val="Textoindependiente"/>
              <w:contextualSpacing/>
              <w:rPr>
                <w:rFonts w:ascii="Arial" w:hAnsi="Arial" w:cs="Arial"/>
                <w:caps/>
                <w:szCs w:val="20"/>
              </w:rPr>
            </w:pPr>
          </w:p>
        </w:tc>
      </w:tr>
      <w:tr w:rsidR="00AE24AE" w:rsidRPr="00AE24AE" w:rsidTr="00AE24AE">
        <w:trPr>
          <w:jc w:val="center"/>
        </w:trPr>
        <w:tc>
          <w:tcPr>
            <w:tcW w:w="2405" w:type="dxa"/>
            <w:shd w:val="clear" w:color="auto" w:fill="auto"/>
            <w:vAlign w:val="center"/>
          </w:tcPr>
          <w:p w:rsidR="00AE24AE" w:rsidRDefault="00AE24AE" w:rsidP="00AE24AE">
            <w:pPr>
              <w:pStyle w:val="Textoindependiente"/>
              <w:contextualSpacing/>
              <w:jc w:val="center"/>
              <w:rPr>
                <w:rFonts w:ascii="Arial" w:hAnsi="Arial" w:cs="Arial"/>
                <w:b/>
                <w:caps/>
                <w:szCs w:val="20"/>
              </w:rPr>
            </w:pPr>
          </w:p>
          <w:p w:rsid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 xml:space="preserve">VOCAL </w:t>
            </w:r>
          </w:p>
          <w:p w:rsidR="00AE24AE" w:rsidRPr="00AE24AE" w:rsidRDefault="00AE24AE" w:rsidP="00AE24AE">
            <w:pPr>
              <w:pStyle w:val="Textoindependiente"/>
              <w:contextualSpacing/>
              <w:rPr>
                <w:rFonts w:ascii="Arial" w:hAnsi="Arial" w:cs="Arial"/>
                <w:b/>
                <w:caps/>
                <w:szCs w:val="20"/>
              </w:rPr>
            </w:pPr>
          </w:p>
        </w:tc>
        <w:tc>
          <w:tcPr>
            <w:tcW w:w="2601" w:type="dxa"/>
            <w:shd w:val="clear" w:color="auto" w:fill="auto"/>
          </w:tcPr>
          <w:p w:rsidR="00AE24AE" w:rsidRDefault="00AE24AE" w:rsidP="00AE24AE">
            <w:pPr>
              <w:contextualSpacing/>
              <w:jc w:val="center"/>
              <w:rPr>
                <w:rFonts w:ascii="Arial" w:hAnsi="Arial" w:cs="Arial"/>
                <w:b/>
                <w:caps/>
                <w:sz w:val="20"/>
                <w:szCs w:val="20"/>
              </w:rPr>
            </w:pPr>
          </w:p>
          <w:p w:rsidR="00AE24AE" w:rsidRDefault="00AE24AE" w:rsidP="00AE24AE">
            <w:pPr>
              <w:contextualSpacing/>
              <w:jc w:val="center"/>
              <w:rPr>
                <w:rFonts w:ascii="Arial" w:hAnsi="Arial" w:cs="Arial"/>
                <w:b/>
                <w:caps/>
                <w:sz w:val="20"/>
                <w:szCs w:val="20"/>
              </w:rPr>
            </w:pPr>
          </w:p>
          <w:p w:rsidR="00AE24AE" w:rsidRPr="00AE24AE" w:rsidRDefault="00AE24AE" w:rsidP="00AE24AE">
            <w:pPr>
              <w:contextualSpacing/>
              <w:jc w:val="center"/>
              <w:rPr>
                <w:rFonts w:ascii="Arial" w:hAnsi="Arial" w:cs="Arial"/>
                <w:b/>
                <w:caps/>
                <w:sz w:val="20"/>
                <w:szCs w:val="20"/>
              </w:rPr>
            </w:pPr>
          </w:p>
          <w:p w:rsidR="00AE24AE" w:rsidRPr="00AE24AE" w:rsidRDefault="00AE24AE" w:rsidP="00AE24AE">
            <w:pPr>
              <w:contextualSpacing/>
              <w:jc w:val="center"/>
              <w:rPr>
                <w:rFonts w:ascii="Arial" w:hAnsi="Arial" w:cs="Arial"/>
                <w:b/>
                <w:caps/>
                <w:sz w:val="20"/>
                <w:szCs w:val="20"/>
              </w:rPr>
            </w:pPr>
            <w:r w:rsidRPr="00AE24AE">
              <w:rPr>
                <w:rFonts w:ascii="Arial" w:hAnsi="Arial" w:cs="Arial"/>
                <w:b/>
                <w:caps/>
                <w:sz w:val="20"/>
                <w:szCs w:val="20"/>
                <w:lang w:val="pt-BR"/>
              </w:rPr>
              <w:t xml:space="preserve">DIP. KARLA </w:t>
            </w:r>
            <w:r>
              <w:rPr>
                <w:rFonts w:ascii="Arial" w:hAnsi="Arial" w:cs="Arial"/>
                <w:b/>
                <w:caps/>
                <w:sz w:val="20"/>
                <w:szCs w:val="20"/>
                <w:lang w:val="pt-BR"/>
              </w:rPr>
              <w:t xml:space="preserve">vanessa </w:t>
            </w:r>
            <w:r w:rsidRPr="00AE24AE">
              <w:rPr>
                <w:rFonts w:ascii="Arial" w:hAnsi="Arial" w:cs="Arial"/>
                <w:b/>
                <w:caps/>
                <w:sz w:val="20"/>
                <w:szCs w:val="20"/>
                <w:lang w:val="pt-BR"/>
              </w:rPr>
              <w:t>SALAZAR GONZÁLEZ</w:t>
            </w:r>
            <w:r w:rsidRPr="00AE24AE">
              <w:rPr>
                <w:rFonts w:ascii="Arial" w:hAnsi="Arial" w:cs="Arial"/>
                <w:b/>
                <w:caps/>
                <w:sz w:val="20"/>
                <w:szCs w:val="20"/>
              </w:rPr>
              <w:t>.</w:t>
            </w:r>
          </w:p>
        </w:tc>
        <w:tc>
          <w:tcPr>
            <w:tcW w:w="2126" w:type="dxa"/>
            <w:shd w:val="clear" w:color="auto" w:fill="auto"/>
          </w:tcPr>
          <w:p w:rsidR="00AE24AE" w:rsidRPr="00AE24AE" w:rsidRDefault="00AE24AE" w:rsidP="00AE24AE">
            <w:pPr>
              <w:pStyle w:val="Textoindependiente"/>
              <w:contextualSpacing/>
              <w:rPr>
                <w:rFonts w:ascii="Arial" w:hAnsi="Arial" w:cs="Arial"/>
                <w:caps/>
                <w:szCs w:val="20"/>
              </w:rPr>
            </w:pPr>
          </w:p>
        </w:tc>
        <w:tc>
          <w:tcPr>
            <w:tcW w:w="2268" w:type="dxa"/>
            <w:shd w:val="clear" w:color="auto" w:fill="auto"/>
          </w:tcPr>
          <w:p w:rsidR="00AE24AE" w:rsidRPr="00AE24AE" w:rsidRDefault="00AE24AE" w:rsidP="00AE24AE">
            <w:pPr>
              <w:pStyle w:val="Textoindependiente"/>
              <w:contextualSpacing/>
              <w:rPr>
                <w:rFonts w:ascii="Arial" w:hAnsi="Arial" w:cs="Arial"/>
                <w:caps/>
                <w:szCs w:val="20"/>
              </w:rPr>
            </w:pPr>
          </w:p>
        </w:tc>
      </w:tr>
      <w:tr w:rsidR="00AE24AE" w:rsidRPr="00AE24AE" w:rsidTr="00AE24AE">
        <w:trPr>
          <w:jc w:val="center"/>
        </w:trPr>
        <w:tc>
          <w:tcPr>
            <w:tcW w:w="2405" w:type="dxa"/>
            <w:tcBorders>
              <w:bottom w:val="single" w:sz="4" w:space="0" w:color="auto"/>
            </w:tcBorders>
            <w:shd w:val="clear" w:color="auto" w:fill="auto"/>
            <w:vAlign w:val="center"/>
          </w:tcPr>
          <w:p w:rsidR="00AE24AE" w:rsidRDefault="00AE24AE" w:rsidP="00AE24AE">
            <w:pPr>
              <w:pStyle w:val="Textoindependiente"/>
              <w:contextualSpacing/>
              <w:jc w:val="center"/>
              <w:rPr>
                <w:rFonts w:ascii="Arial" w:hAnsi="Arial" w:cs="Arial"/>
                <w:b/>
                <w:caps/>
                <w:szCs w:val="20"/>
              </w:rPr>
            </w:pPr>
          </w:p>
          <w:p w:rsid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VOCAL</w:t>
            </w:r>
          </w:p>
          <w:p w:rsidR="00AE24AE" w:rsidRPr="00AE24AE" w:rsidRDefault="00AE24AE" w:rsidP="00AE24AE">
            <w:pPr>
              <w:pStyle w:val="Textoindependiente"/>
              <w:contextualSpacing/>
              <w:rPr>
                <w:rFonts w:ascii="Arial" w:hAnsi="Arial" w:cs="Arial"/>
                <w:b/>
                <w:caps/>
                <w:szCs w:val="20"/>
              </w:rPr>
            </w:pPr>
          </w:p>
        </w:tc>
        <w:tc>
          <w:tcPr>
            <w:tcW w:w="2601" w:type="dxa"/>
            <w:tcBorders>
              <w:bottom w:val="single" w:sz="4" w:space="0" w:color="auto"/>
            </w:tcBorders>
            <w:shd w:val="clear" w:color="auto" w:fill="auto"/>
          </w:tcPr>
          <w:p w:rsidR="00AE24AE" w:rsidRDefault="00AE24AE" w:rsidP="00AE24AE">
            <w:pPr>
              <w:contextualSpacing/>
              <w:jc w:val="center"/>
              <w:rPr>
                <w:rFonts w:ascii="Arial" w:hAnsi="Arial" w:cs="Arial"/>
                <w:b/>
                <w:caps/>
                <w:sz w:val="20"/>
                <w:szCs w:val="20"/>
              </w:rPr>
            </w:pPr>
          </w:p>
          <w:p w:rsidR="00AE24AE" w:rsidRDefault="00AE24AE" w:rsidP="00AE24AE">
            <w:pPr>
              <w:contextualSpacing/>
              <w:jc w:val="center"/>
              <w:rPr>
                <w:rFonts w:ascii="Arial" w:hAnsi="Arial" w:cs="Arial"/>
                <w:b/>
                <w:caps/>
                <w:sz w:val="20"/>
                <w:szCs w:val="20"/>
              </w:rPr>
            </w:pPr>
          </w:p>
          <w:p w:rsidR="00AE24AE" w:rsidRPr="00AE24AE" w:rsidRDefault="00AE24AE" w:rsidP="00AE24AE">
            <w:pPr>
              <w:contextualSpacing/>
              <w:rPr>
                <w:rFonts w:ascii="Arial" w:hAnsi="Arial" w:cs="Arial"/>
                <w:b/>
                <w:caps/>
                <w:sz w:val="20"/>
                <w:szCs w:val="20"/>
              </w:rPr>
            </w:pPr>
          </w:p>
          <w:p w:rsidR="00AE24AE" w:rsidRPr="00AE24AE" w:rsidRDefault="00AE24AE" w:rsidP="00AE24AE">
            <w:pPr>
              <w:contextualSpacing/>
              <w:jc w:val="center"/>
              <w:rPr>
                <w:rFonts w:ascii="Arial" w:hAnsi="Arial" w:cs="Arial"/>
                <w:b/>
                <w:caps/>
                <w:sz w:val="20"/>
                <w:szCs w:val="20"/>
              </w:rPr>
            </w:pPr>
            <w:r w:rsidRPr="00AE24AE">
              <w:rPr>
                <w:rFonts w:ascii="Arial" w:hAnsi="Arial" w:cs="Arial"/>
                <w:b/>
                <w:caps/>
                <w:sz w:val="20"/>
                <w:szCs w:val="20"/>
                <w:lang w:val="pt-BR"/>
              </w:rPr>
              <w:t>DIP. JOSÉ CRES</w:t>
            </w:r>
            <w:r w:rsidR="00D03F85">
              <w:rPr>
                <w:rFonts w:ascii="Arial" w:hAnsi="Arial" w:cs="Arial"/>
                <w:b/>
                <w:caps/>
                <w:sz w:val="20"/>
                <w:szCs w:val="20"/>
                <w:lang w:val="pt-BR"/>
              </w:rPr>
              <w:t>C</w:t>
            </w:r>
            <w:r w:rsidRPr="00AE24AE">
              <w:rPr>
                <w:rFonts w:ascii="Arial" w:hAnsi="Arial" w:cs="Arial"/>
                <w:b/>
                <w:caps/>
                <w:sz w:val="20"/>
                <w:szCs w:val="20"/>
                <w:lang w:val="pt-BR"/>
              </w:rPr>
              <w:t>ENCIO GUTIÉRREZ GONZÁLEZ</w:t>
            </w:r>
            <w:r w:rsidRPr="00AE24AE">
              <w:rPr>
                <w:rFonts w:ascii="Arial" w:hAnsi="Arial" w:cs="Arial"/>
                <w:b/>
                <w:caps/>
                <w:sz w:val="20"/>
                <w:szCs w:val="20"/>
              </w:rPr>
              <w:t>.</w:t>
            </w:r>
          </w:p>
        </w:tc>
        <w:tc>
          <w:tcPr>
            <w:tcW w:w="2126" w:type="dxa"/>
            <w:tcBorders>
              <w:bottom w:val="single" w:sz="4" w:space="0" w:color="auto"/>
            </w:tcBorders>
            <w:shd w:val="clear" w:color="auto" w:fill="auto"/>
          </w:tcPr>
          <w:p w:rsidR="00AE24AE" w:rsidRPr="00AE24AE" w:rsidRDefault="00AE24AE" w:rsidP="00AE24AE">
            <w:pPr>
              <w:pStyle w:val="Textoindependiente"/>
              <w:contextualSpacing/>
              <w:rPr>
                <w:rFonts w:ascii="Arial" w:hAnsi="Arial" w:cs="Arial"/>
                <w:caps/>
                <w:szCs w:val="20"/>
              </w:rPr>
            </w:pPr>
          </w:p>
        </w:tc>
        <w:tc>
          <w:tcPr>
            <w:tcW w:w="2268" w:type="dxa"/>
            <w:tcBorders>
              <w:bottom w:val="single" w:sz="4" w:space="0" w:color="auto"/>
            </w:tcBorders>
            <w:shd w:val="clear" w:color="auto" w:fill="auto"/>
          </w:tcPr>
          <w:p w:rsidR="00AE24AE" w:rsidRPr="00AE24AE" w:rsidRDefault="00AE24AE" w:rsidP="00AE24AE">
            <w:pPr>
              <w:pStyle w:val="Textoindependiente"/>
              <w:contextualSpacing/>
              <w:rPr>
                <w:rFonts w:ascii="Arial" w:hAnsi="Arial" w:cs="Arial"/>
                <w:caps/>
                <w:szCs w:val="20"/>
              </w:rPr>
            </w:pPr>
          </w:p>
        </w:tc>
      </w:tr>
      <w:tr w:rsidR="00AE24AE" w:rsidRPr="00AE24AE" w:rsidTr="00AE24AE">
        <w:trPr>
          <w:jc w:val="center"/>
        </w:trPr>
        <w:tc>
          <w:tcPr>
            <w:tcW w:w="2405" w:type="dxa"/>
            <w:tcBorders>
              <w:bottom w:val="single" w:sz="4" w:space="0" w:color="auto"/>
            </w:tcBorders>
            <w:shd w:val="clear" w:color="auto" w:fill="auto"/>
            <w:vAlign w:val="center"/>
          </w:tcPr>
          <w:p w:rsidR="00AE24AE" w:rsidRPr="00AE24AE" w:rsidRDefault="00AE24AE" w:rsidP="00AE24AE">
            <w:pPr>
              <w:pStyle w:val="Textoindependiente"/>
              <w:contextualSpacing/>
              <w:jc w:val="center"/>
              <w:rPr>
                <w:rFonts w:ascii="Arial" w:hAnsi="Arial" w:cs="Arial"/>
                <w:b/>
                <w:caps/>
                <w:szCs w:val="20"/>
              </w:rPr>
            </w:pPr>
          </w:p>
          <w:p w:rsidR="00AE24AE" w:rsidRPr="00AE24AE" w:rsidRDefault="00AE24AE" w:rsidP="00AE24AE">
            <w:pPr>
              <w:pStyle w:val="Textoindependiente"/>
              <w:contextualSpacing/>
              <w:jc w:val="center"/>
              <w:rPr>
                <w:rFonts w:ascii="Arial" w:hAnsi="Arial" w:cs="Arial"/>
                <w:b/>
                <w:caps/>
                <w:szCs w:val="20"/>
              </w:rPr>
            </w:pPr>
            <w:r w:rsidRPr="00AE24AE">
              <w:rPr>
                <w:rFonts w:ascii="Arial" w:hAnsi="Arial" w:cs="Arial"/>
                <w:b/>
                <w:caps/>
                <w:szCs w:val="20"/>
              </w:rPr>
              <w:t>VOCAL</w:t>
            </w:r>
          </w:p>
          <w:p w:rsidR="00AE24AE" w:rsidRPr="00AE24AE" w:rsidRDefault="00AE24AE" w:rsidP="00AE24AE">
            <w:pPr>
              <w:pStyle w:val="Textoindependiente"/>
              <w:contextualSpacing/>
              <w:rPr>
                <w:rFonts w:ascii="Arial" w:hAnsi="Arial" w:cs="Arial"/>
                <w:b/>
                <w:caps/>
                <w:szCs w:val="20"/>
              </w:rPr>
            </w:pPr>
          </w:p>
        </w:tc>
        <w:tc>
          <w:tcPr>
            <w:tcW w:w="2601" w:type="dxa"/>
            <w:tcBorders>
              <w:bottom w:val="single" w:sz="4" w:space="0" w:color="auto"/>
            </w:tcBorders>
            <w:shd w:val="clear" w:color="auto" w:fill="auto"/>
          </w:tcPr>
          <w:p w:rsidR="00AE24AE" w:rsidRDefault="00AE24AE" w:rsidP="00AE24AE">
            <w:pPr>
              <w:contextualSpacing/>
              <w:jc w:val="center"/>
              <w:rPr>
                <w:rFonts w:ascii="Arial" w:hAnsi="Arial" w:cs="Arial"/>
                <w:b/>
                <w:caps/>
                <w:sz w:val="20"/>
                <w:szCs w:val="20"/>
                <w:lang w:val="pt-BR"/>
              </w:rPr>
            </w:pPr>
          </w:p>
          <w:p w:rsidR="00AE24AE" w:rsidRDefault="00AE24AE" w:rsidP="00AE24AE">
            <w:pPr>
              <w:contextualSpacing/>
              <w:jc w:val="center"/>
              <w:rPr>
                <w:rFonts w:ascii="Arial" w:hAnsi="Arial" w:cs="Arial"/>
                <w:b/>
                <w:caps/>
                <w:sz w:val="20"/>
                <w:szCs w:val="20"/>
                <w:lang w:val="pt-BR"/>
              </w:rPr>
            </w:pPr>
          </w:p>
          <w:p w:rsidR="00AE24AE" w:rsidRPr="00AE24AE" w:rsidRDefault="00AE24AE" w:rsidP="00AE24AE">
            <w:pPr>
              <w:contextualSpacing/>
              <w:jc w:val="center"/>
              <w:rPr>
                <w:rFonts w:ascii="Arial" w:hAnsi="Arial" w:cs="Arial"/>
                <w:b/>
                <w:caps/>
                <w:sz w:val="20"/>
                <w:szCs w:val="20"/>
                <w:lang w:val="pt-BR"/>
              </w:rPr>
            </w:pPr>
          </w:p>
          <w:p w:rsidR="00AE24AE" w:rsidRPr="00AE24AE" w:rsidRDefault="00AE24AE" w:rsidP="00AE24AE">
            <w:pPr>
              <w:contextualSpacing/>
              <w:jc w:val="center"/>
              <w:rPr>
                <w:rFonts w:ascii="Arial" w:hAnsi="Arial" w:cs="Arial"/>
                <w:b/>
                <w:caps/>
                <w:sz w:val="20"/>
                <w:szCs w:val="20"/>
                <w:lang w:val="es-MX"/>
              </w:rPr>
            </w:pPr>
            <w:r w:rsidRPr="00AE24AE">
              <w:rPr>
                <w:rFonts w:ascii="Arial" w:hAnsi="Arial" w:cs="Arial"/>
                <w:b/>
                <w:caps/>
                <w:sz w:val="20"/>
                <w:szCs w:val="20"/>
                <w:lang w:val="pt-BR"/>
              </w:rPr>
              <w:t>DIP. VIDA ARAVARI GÓMEZ HERRERA.</w:t>
            </w:r>
          </w:p>
        </w:tc>
        <w:tc>
          <w:tcPr>
            <w:tcW w:w="2126" w:type="dxa"/>
            <w:tcBorders>
              <w:bottom w:val="single" w:sz="4" w:space="0" w:color="auto"/>
            </w:tcBorders>
            <w:shd w:val="clear" w:color="auto" w:fill="auto"/>
          </w:tcPr>
          <w:p w:rsidR="00AE24AE" w:rsidRPr="00AE24AE" w:rsidRDefault="00AE24AE" w:rsidP="00AE24AE">
            <w:pPr>
              <w:pStyle w:val="Textoindependiente"/>
              <w:contextualSpacing/>
              <w:rPr>
                <w:rFonts w:ascii="Arial" w:hAnsi="Arial" w:cs="Arial"/>
                <w:caps/>
                <w:szCs w:val="20"/>
              </w:rPr>
            </w:pPr>
          </w:p>
        </w:tc>
        <w:tc>
          <w:tcPr>
            <w:tcW w:w="2268" w:type="dxa"/>
            <w:tcBorders>
              <w:bottom w:val="single" w:sz="4" w:space="0" w:color="auto"/>
            </w:tcBorders>
            <w:shd w:val="clear" w:color="auto" w:fill="auto"/>
          </w:tcPr>
          <w:p w:rsidR="00AE24AE" w:rsidRPr="00AE24AE" w:rsidRDefault="00AE24AE" w:rsidP="00AE24AE">
            <w:pPr>
              <w:pStyle w:val="Textoindependiente"/>
              <w:contextualSpacing/>
              <w:rPr>
                <w:rFonts w:ascii="Arial" w:hAnsi="Arial" w:cs="Arial"/>
                <w:caps/>
                <w:szCs w:val="20"/>
              </w:rPr>
            </w:pPr>
          </w:p>
        </w:tc>
      </w:tr>
      <w:tr w:rsidR="00AE24AE" w:rsidRPr="00AE24AE" w:rsidTr="00AE24AE">
        <w:trPr>
          <w:jc w:val="center"/>
        </w:trPr>
        <w:tc>
          <w:tcPr>
            <w:tcW w:w="9400" w:type="dxa"/>
            <w:gridSpan w:val="4"/>
            <w:tcBorders>
              <w:top w:val="single" w:sz="4" w:space="0" w:color="auto"/>
              <w:left w:val="nil"/>
              <w:bottom w:val="nil"/>
              <w:right w:val="nil"/>
            </w:tcBorders>
            <w:shd w:val="clear" w:color="auto" w:fill="auto"/>
            <w:vAlign w:val="center"/>
          </w:tcPr>
          <w:p w:rsidR="00AE24AE" w:rsidRPr="000F2910" w:rsidRDefault="00AE24AE" w:rsidP="000F2910">
            <w:pPr>
              <w:pStyle w:val="Textoindependiente"/>
              <w:contextualSpacing/>
              <w:jc w:val="both"/>
              <w:rPr>
                <w:rFonts w:ascii="Arial" w:hAnsi="Arial" w:cs="Arial"/>
                <w:i/>
                <w:caps/>
                <w:sz w:val="16"/>
                <w:szCs w:val="16"/>
              </w:rPr>
            </w:pPr>
            <w:r w:rsidRPr="000F2910">
              <w:rPr>
                <w:rFonts w:ascii="Arial" w:hAnsi="Arial" w:cs="Arial"/>
                <w:i/>
                <w:sz w:val="16"/>
                <w:szCs w:val="16"/>
              </w:rPr>
              <w:t xml:space="preserve">Esta hoja de firmas pertenece al Dictamen de Decreto </w:t>
            </w:r>
            <w:r w:rsidR="000F2910" w:rsidRPr="000F2910">
              <w:rPr>
                <w:rFonts w:ascii="Arial" w:hAnsi="Arial" w:cs="Arial"/>
                <w:i/>
                <w:sz w:val="16"/>
                <w:szCs w:val="16"/>
              </w:rPr>
              <w:t>para extinguir y liquidar la Casa de las Artesanías del Estado de Yucatán</w:t>
            </w:r>
            <w:r w:rsidRPr="000F2910">
              <w:rPr>
                <w:rFonts w:ascii="Arial" w:hAnsi="Arial" w:cs="Arial"/>
                <w:i/>
                <w:sz w:val="16"/>
                <w:szCs w:val="16"/>
              </w:rPr>
              <w:t>.</w:t>
            </w:r>
          </w:p>
        </w:tc>
      </w:tr>
    </w:tbl>
    <w:p w:rsidR="00AE24AE" w:rsidRDefault="00AE24AE" w:rsidP="00AE24AE">
      <w:pPr>
        <w:pStyle w:val="Sangra2detindependiente"/>
        <w:ind w:firstLine="600"/>
        <w:rPr>
          <w:rFonts w:cs="Arial"/>
          <w:sz w:val="22"/>
          <w:szCs w:val="22"/>
        </w:rPr>
      </w:pPr>
    </w:p>
    <w:sectPr w:rsidR="00AE24AE" w:rsidSect="009E230D">
      <w:headerReference w:type="default" r:id="rId8"/>
      <w:footerReference w:type="default" r:id="rId9"/>
      <w:pgSz w:w="12240" w:h="15840"/>
      <w:pgMar w:top="2836"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8" w:rsidRDefault="00BF2188" w:rsidP="00547741">
      <w:r>
        <w:separator/>
      </w:r>
    </w:p>
  </w:endnote>
  <w:endnote w:type="continuationSeparator" w:id="0">
    <w:p w:rsidR="00BF2188" w:rsidRDefault="00BF2188"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3095953"/>
      <w:docPartObj>
        <w:docPartGallery w:val="Page Numbers (Bottom of Page)"/>
        <w:docPartUnique/>
      </w:docPartObj>
    </w:sdtPr>
    <w:sdtEndPr>
      <w:rPr>
        <w:rFonts w:ascii="Arial" w:hAnsi="Arial" w:cs="Arial"/>
        <w:sz w:val="22"/>
        <w:szCs w:val="22"/>
      </w:rPr>
    </w:sdtEndPr>
    <w:sdtContent>
      <w:p w:rsidR="00BF2188" w:rsidRPr="00E9498C" w:rsidRDefault="00BF2188">
        <w:pPr>
          <w:pStyle w:val="Piedepgina"/>
          <w:jc w:val="right"/>
          <w:rPr>
            <w:rFonts w:ascii="Arial" w:hAnsi="Arial" w:cs="Arial"/>
            <w:sz w:val="22"/>
            <w:szCs w:val="22"/>
          </w:rPr>
        </w:pPr>
        <w:r w:rsidRPr="00E9498C">
          <w:rPr>
            <w:rFonts w:ascii="Arial" w:hAnsi="Arial" w:cs="Arial"/>
            <w:sz w:val="22"/>
            <w:szCs w:val="22"/>
          </w:rPr>
          <w:fldChar w:fldCharType="begin"/>
        </w:r>
        <w:r w:rsidRPr="00E9498C">
          <w:rPr>
            <w:rFonts w:ascii="Arial" w:hAnsi="Arial" w:cs="Arial"/>
            <w:sz w:val="22"/>
            <w:szCs w:val="22"/>
          </w:rPr>
          <w:instrText>PAGE   \* MERGEFORMAT</w:instrText>
        </w:r>
        <w:r w:rsidRPr="00E9498C">
          <w:rPr>
            <w:rFonts w:ascii="Arial" w:hAnsi="Arial" w:cs="Arial"/>
            <w:sz w:val="22"/>
            <w:szCs w:val="22"/>
          </w:rPr>
          <w:fldChar w:fldCharType="separate"/>
        </w:r>
        <w:r w:rsidR="002978A6">
          <w:rPr>
            <w:rFonts w:ascii="Arial" w:hAnsi="Arial" w:cs="Arial"/>
            <w:noProof/>
            <w:sz w:val="22"/>
            <w:szCs w:val="22"/>
          </w:rPr>
          <w:t>10</w:t>
        </w:r>
        <w:r w:rsidRPr="00E9498C">
          <w:rPr>
            <w:rFonts w:ascii="Arial" w:hAnsi="Arial" w:cs="Arial"/>
            <w:sz w:val="22"/>
            <w:szCs w:val="22"/>
          </w:rPr>
          <w:fldChar w:fldCharType="end"/>
        </w:r>
      </w:p>
    </w:sdtContent>
  </w:sdt>
  <w:p w:rsidR="00BF2188" w:rsidRDefault="00BF21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8" w:rsidRDefault="00BF2188" w:rsidP="00547741">
      <w:r>
        <w:separator/>
      </w:r>
    </w:p>
  </w:footnote>
  <w:footnote w:type="continuationSeparator" w:id="0">
    <w:p w:rsidR="00BF2188" w:rsidRDefault="00BF2188" w:rsidP="0054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88" w:rsidRDefault="00BF2188">
    <w:pPr>
      <w:pStyle w:val="Encabezado"/>
    </w:pPr>
    <w:r w:rsidRPr="009E230D">
      <w:rPr>
        <w:noProof/>
        <w:lang w:val="es-MX" w:eastAsia="es-MX"/>
      </w:rPr>
      <mc:AlternateContent>
        <mc:Choice Requires="wps">
          <w:drawing>
            <wp:anchor distT="0" distB="0" distL="114935" distR="114935" simplePos="0" relativeHeight="251659264" behindDoc="1" locked="0" layoutInCell="1" allowOverlap="1" wp14:anchorId="4A4C0C11" wp14:editId="6277BDD1">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188" w:rsidRDefault="00BF2188" w:rsidP="009E230D">
                          <w:pPr>
                            <w:jc w:val="center"/>
                          </w:pPr>
                          <w:r>
                            <w:t>GOBIERNO DEL ESTADO DE YUCATÁN</w:t>
                          </w:r>
                        </w:p>
                        <w:p w:rsidR="00BF2188" w:rsidRDefault="00BF2188"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C0C11"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BF2188" w:rsidRDefault="00BF2188" w:rsidP="009E230D">
                    <w:pPr>
                      <w:jc w:val="center"/>
                    </w:pPr>
                    <w:r>
                      <w:t>GOBIERNO DEL ESTADO DE YUCATÁN</w:t>
                    </w:r>
                  </w:p>
                  <w:p w:rsidR="00BF2188" w:rsidRDefault="00BF2188"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r w:rsidRPr="009E230D">
      <w:rPr>
        <w:noProof/>
        <w:lang w:val="es-MX" w:eastAsia="es-MX"/>
      </w:rPr>
      <mc:AlternateContent>
        <mc:Choice Requires="wps">
          <w:drawing>
            <wp:anchor distT="0" distB="0" distL="114300" distR="114300" simplePos="0" relativeHeight="251660288" behindDoc="0" locked="0" layoutInCell="1" allowOverlap="1" wp14:anchorId="26B9F7D5" wp14:editId="4765785A">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BF2188" w:rsidRPr="003B399F" w:rsidRDefault="00BF2188"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LIBRE Y SOBERANO DE</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w14:anchorId="26B9F7D5"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BF2188" w:rsidRPr="003B399F" w:rsidRDefault="00BF2188"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LIBRE Y SOBERANO DE</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w:rPr>
        <w:noProof/>
        <w:lang w:val="es-MX" w:eastAsia="es-MX"/>
      </w:rPr>
      <mc:AlternateContent>
        <mc:Choice Requires="wpg">
          <w:drawing>
            <wp:anchor distT="0" distB="0" distL="114300" distR="114300" simplePos="0" relativeHeight="251661312" behindDoc="0" locked="0" layoutInCell="1" allowOverlap="1" wp14:anchorId="1AC6E399" wp14:editId="5B162252">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C6E399"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a8dC+AAAA2wAAAA8AAABkcnMvZG93bnJldi54bWxET02LwjAQvS/4H8IIXhZN7UGWapQiCIIn&#10;3WW9Ds3YFptJbKLWf+8cFvb4eN+rzeA69aA+tp4NzGcZKOLK25ZrAz/fu+kXqJiQLXaeycCLImzW&#10;o48VFtY/+UiPU6qVhHAs0ECTUii0jlVDDuPMB2LhLr53mAT2tbY9PiXcdTrPsoV22LI0NBho21B1&#10;Pd2dlMw5P2e38Ls46JcvQ/qsyuFuzGQ8lEtQiYb0L/5z762BXNbLF/kBev0G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ra8dC+AAAA2wAAAA8AAAAAAAAAAAAAAAAAnwIAAGRy&#10;cy9kb3ducmV2LnhtbFBLBQYAAAAABAAEAPcAAACKAw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14"/>
    <w:rsid w:val="00011EB8"/>
    <w:rsid w:val="00022F31"/>
    <w:rsid w:val="000245B0"/>
    <w:rsid w:val="000358A4"/>
    <w:rsid w:val="00041FD6"/>
    <w:rsid w:val="00050151"/>
    <w:rsid w:val="0005684C"/>
    <w:rsid w:val="00066B88"/>
    <w:rsid w:val="0007572A"/>
    <w:rsid w:val="0008710D"/>
    <w:rsid w:val="0009767A"/>
    <w:rsid w:val="000A08C8"/>
    <w:rsid w:val="000B65CF"/>
    <w:rsid w:val="000C4AE6"/>
    <w:rsid w:val="000C6F13"/>
    <w:rsid w:val="000D1716"/>
    <w:rsid w:val="000D3A08"/>
    <w:rsid w:val="000F2910"/>
    <w:rsid w:val="00111140"/>
    <w:rsid w:val="00120E5B"/>
    <w:rsid w:val="00122690"/>
    <w:rsid w:val="00124A5F"/>
    <w:rsid w:val="0015301C"/>
    <w:rsid w:val="00154838"/>
    <w:rsid w:val="00161A1A"/>
    <w:rsid w:val="001654CB"/>
    <w:rsid w:val="001C4051"/>
    <w:rsid w:val="001D05A7"/>
    <w:rsid w:val="001E11AA"/>
    <w:rsid w:val="00212229"/>
    <w:rsid w:val="00220059"/>
    <w:rsid w:val="002235A4"/>
    <w:rsid w:val="00231196"/>
    <w:rsid w:val="00235BA6"/>
    <w:rsid w:val="00237FF5"/>
    <w:rsid w:val="00256735"/>
    <w:rsid w:val="0028509F"/>
    <w:rsid w:val="002978A6"/>
    <w:rsid w:val="002A5A13"/>
    <w:rsid w:val="002B24F7"/>
    <w:rsid w:val="002D51F2"/>
    <w:rsid w:val="00303378"/>
    <w:rsid w:val="0037367B"/>
    <w:rsid w:val="00397B15"/>
    <w:rsid w:val="003A6645"/>
    <w:rsid w:val="003B0D98"/>
    <w:rsid w:val="003B2A3F"/>
    <w:rsid w:val="003B5F0E"/>
    <w:rsid w:val="003C51CF"/>
    <w:rsid w:val="003D46B1"/>
    <w:rsid w:val="003D6C5D"/>
    <w:rsid w:val="003E041F"/>
    <w:rsid w:val="00433229"/>
    <w:rsid w:val="00445F7B"/>
    <w:rsid w:val="00446974"/>
    <w:rsid w:val="004473BD"/>
    <w:rsid w:val="00452554"/>
    <w:rsid w:val="004719B6"/>
    <w:rsid w:val="0047300A"/>
    <w:rsid w:val="00475BF2"/>
    <w:rsid w:val="00480E19"/>
    <w:rsid w:val="004943E2"/>
    <w:rsid w:val="00495A82"/>
    <w:rsid w:val="00496C0A"/>
    <w:rsid w:val="00497C04"/>
    <w:rsid w:val="004C230A"/>
    <w:rsid w:val="004D7F9E"/>
    <w:rsid w:val="004E4E8C"/>
    <w:rsid w:val="004E6355"/>
    <w:rsid w:val="00507691"/>
    <w:rsid w:val="00515C5C"/>
    <w:rsid w:val="00523384"/>
    <w:rsid w:val="0052770F"/>
    <w:rsid w:val="00527CD6"/>
    <w:rsid w:val="0053237B"/>
    <w:rsid w:val="0053548C"/>
    <w:rsid w:val="00547741"/>
    <w:rsid w:val="00552F95"/>
    <w:rsid w:val="00555360"/>
    <w:rsid w:val="00566678"/>
    <w:rsid w:val="005743F3"/>
    <w:rsid w:val="0059757D"/>
    <w:rsid w:val="005A6425"/>
    <w:rsid w:val="005C098C"/>
    <w:rsid w:val="005C22F9"/>
    <w:rsid w:val="005C591D"/>
    <w:rsid w:val="005E7DFC"/>
    <w:rsid w:val="005F0BAF"/>
    <w:rsid w:val="005F3919"/>
    <w:rsid w:val="00610092"/>
    <w:rsid w:val="00613941"/>
    <w:rsid w:val="0062170B"/>
    <w:rsid w:val="00630B55"/>
    <w:rsid w:val="00631C74"/>
    <w:rsid w:val="0064388E"/>
    <w:rsid w:val="00645070"/>
    <w:rsid w:val="00646C40"/>
    <w:rsid w:val="006577ED"/>
    <w:rsid w:val="00675D6B"/>
    <w:rsid w:val="006A3BCA"/>
    <w:rsid w:val="006A72AD"/>
    <w:rsid w:val="006C1FBE"/>
    <w:rsid w:val="006C574B"/>
    <w:rsid w:val="006F0CE9"/>
    <w:rsid w:val="006F7D38"/>
    <w:rsid w:val="00700AEF"/>
    <w:rsid w:val="00707EF6"/>
    <w:rsid w:val="007173CA"/>
    <w:rsid w:val="00722E12"/>
    <w:rsid w:val="00730BF8"/>
    <w:rsid w:val="0075533C"/>
    <w:rsid w:val="00771544"/>
    <w:rsid w:val="00775804"/>
    <w:rsid w:val="007905D8"/>
    <w:rsid w:val="007C5B59"/>
    <w:rsid w:val="007D1A6E"/>
    <w:rsid w:val="008109FF"/>
    <w:rsid w:val="00827A0B"/>
    <w:rsid w:val="008433D0"/>
    <w:rsid w:val="0085141F"/>
    <w:rsid w:val="00866A43"/>
    <w:rsid w:val="008719A1"/>
    <w:rsid w:val="008A3DAC"/>
    <w:rsid w:val="008E2081"/>
    <w:rsid w:val="008E68AF"/>
    <w:rsid w:val="0091316D"/>
    <w:rsid w:val="0091448D"/>
    <w:rsid w:val="00925F5B"/>
    <w:rsid w:val="009270E2"/>
    <w:rsid w:val="00937173"/>
    <w:rsid w:val="00946B68"/>
    <w:rsid w:val="00951AF0"/>
    <w:rsid w:val="009614CB"/>
    <w:rsid w:val="009718B2"/>
    <w:rsid w:val="009719E0"/>
    <w:rsid w:val="00973934"/>
    <w:rsid w:val="009C2B42"/>
    <w:rsid w:val="009E230D"/>
    <w:rsid w:val="009E7015"/>
    <w:rsid w:val="009F4866"/>
    <w:rsid w:val="00A105F0"/>
    <w:rsid w:val="00A17FF8"/>
    <w:rsid w:val="00A3219D"/>
    <w:rsid w:val="00A41960"/>
    <w:rsid w:val="00A44960"/>
    <w:rsid w:val="00A45C77"/>
    <w:rsid w:val="00A467DB"/>
    <w:rsid w:val="00A6230B"/>
    <w:rsid w:val="00A764C9"/>
    <w:rsid w:val="00A777B4"/>
    <w:rsid w:val="00A81BE4"/>
    <w:rsid w:val="00A866C4"/>
    <w:rsid w:val="00AA3AB5"/>
    <w:rsid w:val="00AB0C87"/>
    <w:rsid w:val="00AB451D"/>
    <w:rsid w:val="00AC5D2C"/>
    <w:rsid w:val="00AC62CF"/>
    <w:rsid w:val="00AD4814"/>
    <w:rsid w:val="00AE24AE"/>
    <w:rsid w:val="00AE360D"/>
    <w:rsid w:val="00AF0719"/>
    <w:rsid w:val="00AF5492"/>
    <w:rsid w:val="00B110C5"/>
    <w:rsid w:val="00B26360"/>
    <w:rsid w:val="00B3366C"/>
    <w:rsid w:val="00B33830"/>
    <w:rsid w:val="00B349E7"/>
    <w:rsid w:val="00B441B0"/>
    <w:rsid w:val="00B51EFD"/>
    <w:rsid w:val="00B56D04"/>
    <w:rsid w:val="00B61E17"/>
    <w:rsid w:val="00B75E71"/>
    <w:rsid w:val="00B763BB"/>
    <w:rsid w:val="00B867EB"/>
    <w:rsid w:val="00B95DAB"/>
    <w:rsid w:val="00B97547"/>
    <w:rsid w:val="00BA556A"/>
    <w:rsid w:val="00BB337D"/>
    <w:rsid w:val="00BC37AC"/>
    <w:rsid w:val="00BC6A02"/>
    <w:rsid w:val="00BD40C0"/>
    <w:rsid w:val="00BE6508"/>
    <w:rsid w:val="00BF2188"/>
    <w:rsid w:val="00C129EF"/>
    <w:rsid w:val="00C367F9"/>
    <w:rsid w:val="00C451C9"/>
    <w:rsid w:val="00C51DFF"/>
    <w:rsid w:val="00C648F8"/>
    <w:rsid w:val="00C727A5"/>
    <w:rsid w:val="00C75E35"/>
    <w:rsid w:val="00C8497C"/>
    <w:rsid w:val="00CA6A75"/>
    <w:rsid w:val="00CA7141"/>
    <w:rsid w:val="00CE2387"/>
    <w:rsid w:val="00CE7FF7"/>
    <w:rsid w:val="00D03602"/>
    <w:rsid w:val="00D03F85"/>
    <w:rsid w:val="00D057F2"/>
    <w:rsid w:val="00D17737"/>
    <w:rsid w:val="00D26EB8"/>
    <w:rsid w:val="00D40B2E"/>
    <w:rsid w:val="00D53102"/>
    <w:rsid w:val="00D56233"/>
    <w:rsid w:val="00D74874"/>
    <w:rsid w:val="00D7598A"/>
    <w:rsid w:val="00D877B1"/>
    <w:rsid w:val="00D93015"/>
    <w:rsid w:val="00D93587"/>
    <w:rsid w:val="00D96D04"/>
    <w:rsid w:val="00DA4FE8"/>
    <w:rsid w:val="00DB1A83"/>
    <w:rsid w:val="00DC264D"/>
    <w:rsid w:val="00DD5AEB"/>
    <w:rsid w:val="00E14FF1"/>
    <w:rsid w:val="00E70DC7"/>
    <w:rsid w:val="00E75E7D"/>
    <w:rsid w:val="00E77050"/>
    <w:rsid w:val="00E85417"/>
    <w:rsid w:val="00E937E5"/>
    <w:rsid w:val="00E9498C"/>
    <w:rsid w:val="00EC2A3B"/>
    <w:rsid w:val="00ED1AD8"/>
    <w:rsid w:val="00EE1F88"/>
    <w:rsid w:val="00EE2EA0"/>
    <w:rsid w:val="00EE3700"/>
    <w:rsid w:val="00EE4086"/>
    <w:rsid w:val="00F02F48"/>
    <w:rsid w:val="00F04CE9"/>
    <w:rsid w:val="00F31582"/>
    <w:rsid w:val="00F3738E"/>
    <w:rsid w:val="00F54C1B"/>
    <w:rsid w:val="00F711E3"/>
    <w:rsid w:val="00F81A2C"/>
    <w:rsid w:val="00F95E8D"/>
    <w:rsid w:val="00FA0110"/>
    <w:rsid w:val="00FA7B40"/>
    <w:rsid w:val="00FC777F"/>
    <w:rsid w:val="00FC7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90D52D3-B856-4703-A336-0B5055F6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 w:type="paragraph" w:styleId="Sangra2detindependiente">
    <w:name w:val="Body Text Indent 2"/>
    <w:basedOn w:val="Normal"/>
    <w:link w:val="Sangra2detindependienteCar"/>
    <w:uiPriority w:val="99"/>
    <w:semiHidden/>
    <w:unhideWhenUsed/>
    <w:rsid w:val="00AE24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24AE"/>
    <w:rPr>
      <w:rFonts w:ascii="Times New Roman" w:eastAsia="Times New Roman" w:hAnsi="Times New Roman" w:cs="Times New Roman"/>
      <w:sz w:val="24"/>
      <w:szCs w:val="24"/>
      <w:lang w:val="es-ES" w:eastAsia="es-ES"/>
    </w:rPr>
  </w:style>
  <w:style w:type="paragraph" w:customStyle="1" w:styleId="ecxmsonormal">
    <w:name w:val="ecxmsonormal"/>
    <w:basedOn w:val="Normal"/>
    <w:rsid w:val="00A81BE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1918783354">
          <w:marLeft w:val="720"/>
          <w:marRight w:val="0"/>
          <w:marTop w:val="0"/>
          <w:marBottom w:val="46"/>
          <w:divBdr>
            <w:top w:val="none" w:sz="0" w:space="0" w:color="auto"/>
            <w:left w:val="none" w:sz="0" w:space="0" w:color="auto"/>
            <w:bottom w:val="none" w:sz="0" w:space="0" w:color="auto"/>
            <w:right w:val="none" w:sz="0" w:space="0" w:color="auto"/>
          </w:divBdr>
        </w:div>
        <w:div w:id="202983316">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43AA-D086-4355-B298-5B2266D1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12</Pages>
  <Words>2894</Words>
  <Characters>15921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Iván</dc:creator>
  <cp:lastModifiedBy>Serv.Parlamentarios</cp:lastModifiedBy>
  <cp:revision>34</cp:revision>
  <cp:lastPrinted>2021-12-10T17:41:00Z</cp:lastPrinted>
  <dcterms:created xsi:type="dcterms:W3CDTF">2021-10-25T17:56:00Z</dcterms:created>
  <dcterms:modified xsi:type="dcterms:W3CDTF">2021-12-10T17:43:00Z</dcterms:modified>
</cp:coreProperties>
</file>